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AC20" w14:textId="6114BF55" w:rsidR="00924F0C" w:rsidRPr="00924F0C" w:rsidRDefault="00924F0C" w:rsidP="00924F0C">
      <w:pPr>
        <w:ind w:right="-563"/>
        <w:rPr>
          <w:rFonts w:asciiTheme="majorHAnsi" w:hAnsiTheme="majorHAnsi" w:cs="Arial"/>
          <w:b/>
          <w:szCs w:val="24"/>
        </w:rPr>
      </w:pPr>
      <w:r w:rsidRPr="00924F0C">
        <w:rPr>
          <w:rFonts w:asciiTheme="majorHAnsi" w:hAnsiTheme="majorHAnsi" w:cs="Arial"/>
          <w:b/>
          <w:szCs w:val="24"/>
        </w:rPr>
        <w:t xml:space="preserve">Minutes of the </w:t>
      </w:r>
      <w:r w:rsidR="0074430A">
        <w:rPr>
          <w:rFonts w:asciiTheme="majorHAnsi" w:hAnsiTheme="majorHAnsi" w:cs="Arial"/>
          <w:b/>
          <w:szCs w:val="24"/>
        </w:rPr>
        <w:t xml:space="preserve">Virtual </w:t>
      </w:r>
      <w:r w:rsidRPr="00924F0C">
        <w:rPr>
          <w:rFonts w:asciiTheme="majorHAnsi" w:hAnsiTheme="majorHAnsi" w:cs="Arial"/>
          <w:b/>
          <w:szCs w:val="24"/>
        </w:rPr>
        <w:t>Ordinary Meeting of Laugharne Township Community Council</w:t>
      </w:r>
    </w:p>
    <w:p w14:paraId="793E0297" w14:textId="59A4F56B" w:rsidR="00924F0C" w:rsidRPr="00924F0C" w:rsidRDefault="00924F0C" w:rsidP="00924F0C">
      <w:pPr>
        <w:rPr>
          <w:rFonts w:asciiTheme="majorHAnsi" w:hAnsiTheme="majorHAnsi" w:cs="Arial"/>
          <w:b/>
          <w:szCs w:val="24"/>
        </w:rPr>
      </w:pPr>
      <w:r w:rsidRPr="00924F0C">
        <w:rPr>
          <w:rFonts w:asciiTheme="majorHAnsi" w:hAnsiTheme="majorHAnsi" w:cs="Arial"/>
          <w:b/>
          <w:szCs w:val="24"/>
        </w:rPr>
        <w:t>held on T</w:t>
      </w:r>
      <w:r w:rsidR="00B82EA9">
        <w:rPr>
          <w:rFonts w:asciiTheme="majorHAnsi" w:hAnsiTheme="majorHAnsi" w:cs="Arial"/>
          <w:b/>
          <w:szCs w:val="24"/>
        </w:rPr>
        <w:t>h</w:t>
      </w:r>
      <w:r w:rsidRPr="00924F0C">
        <w:rPr>
          <w:rFonts w:asciiTheme="majorHAnsi" w:hAnsiTheme="majorHAnsi" w:cs="Arial"/>
          <w:b/>
          <w:szCs w:val="24"/>
        </w:rPr>
        <w:t>u</w:t>
      </w:r>
      <w:r w:rsidR="00B82EA9">
        <w:rPr>
          <w:rFonts w:asciiTheme="majorHAnsi" w:hAnsiTheme="majorHAnsi" w:cs="Arial"/>
          <w:b/>
          <w:szCs w:val="24"/>
        </w:rPr>
        <w:t>r</w:t>
      </w:r>
      <w:r w:rsidRPr="00924F0C">
        <w:rPr>
          <w:rFonts w:asciiTheme="majorHAnsi" w:hAnsiTheme="majorHAnsi" w:cs="Arial"/>
          <w:b/>
          <w:szCs w:val="24"/>
        </w:rPr>
        <w:t xml:space="preserve">sday </w:t>
      </w:r>
      <w:r w:rsidR="00DC49B4">
        <w:rPr>
          <w:rFonts w:asciiTheme="majorHAnsi" w:hAnsiTheme="majorHAnsi" w:cs="Arial"/>
          <w:b/>
          <w:szCs w:val="24"/>
        </w:rPr>
        <w:t>08</w:t>
      </w:r>
      <w:r w:rsidR="00A60567">
        <w:rPr>
          <w:rFonts w:asciiTheme="majorHAnsi" w:hAnsiTheme="majorHAnsi" w:cs="Arial"/>
          <w:b/>
          <w:szCs w:val="24"/>
        </w:rPr>
        <w:t>th</w:t>
      </w:r>
      <w:r w:rsidRPr="00924F0C">
        <w:rPr>
          <w:rFonts w:asciiTheme="majorHAnsi" w:hAnsiTheme="majorHAnsi" w:cs="Arial"/>
          <w:b/>
          <w:szCs w:val="24"/>
          <w:vertAlign w:val="superscript"/>
        </w:rPr>
        <w:t xml:space="preserve"> </w:t>
      </w:r>
      <w:r w:rsidR="00DC49B4">
        <w:rPr>
          <w:rFonts w:asciiTheme="majorHAnsi" w:hAnsiTheme="majorHAnsi" w:cs="Arial"/>
          <w:b/>
          <w:szCs w:val="24"/>
        </w:rPr>
        <w:t>Octo</w:t>
      </w:r>
      <w:r w:rsidR="00B64350">
        <w:rPr>
          <w:rFonts w:asciiTheme="majorHAnsi" w:hAnsiTheme="majorHAnsi" w:cs="Arial"/>
          <w:b/>
          <w:szCs w:val="24"/>
        </w:rPr>
        <w:t>ber</w:t>
      </w:r>
      <w:r w:rsidRPr="00924F0C">
        <w:rPr>
          <w:rFonts w:asciiTheme="majorHAnsi" w:hAnsiTheme="majorHAnsi" w:cs="Arial"/>
          <w:b/>
          <w:szCs w:val="24"/>
        </w:rPr>
        <w:t xml:space="preserve"> 20</w:t>
      </w:r>
      <w:r w:rsidR="00207E72">
        <w:rPr>
          <w:rFonts w:asciiTheme="majorHAnsi" w:hAnsiTheme="majorHAnsi" w:cs="Arial"/>
          <w:b/>
          <w:szCs w:val="24"/>
        </w:rPr>
        <w:t>20</w:t>
      </w:r>
      <w:r w:rsidRPr="00924F0C">
        <w:rPr>
          <w:rFonts w:asciiTheme="majorHAnsi" w:hAnsiTheme="majorHAnsi" w:cs="Arial"/>
          <w:b/>
          <w:szCs w:val="24"/>
        </w:rPr>
        <w:t>.</w:t>
      </w:r>
    </w:p>
    <w:p w14:paraId="5AF6592F" w14:textId="77777777" w:rsidR="00924F0C" w:rsidRPr="00924F0C" w:rsidRDefault="00924F0C" w:rsidP="00924F0C">
      <w:pPr>
        <w:rPr>
          <w:rFonts w:asciiTheme="majorHAnsi" w:hAnsiTheme="majorHAnsi" w:cs="Arial"/>
          <w:b/>
          <w:szCs w:val="24"/>
        </w:rPr>
      </w:pPr>
    </w:p>
    <w:p w14:paraId="16783964" w14:textId="77777777" w:rsidR="00207E72" w:rsidRPr="00924F0C" w:rsidRDefault="00207E72" w:rsidP="00924F0C">
      <w:pPr>
        <w:rPr>
          <w:rFonts w:asciiTheme="majorHAnsi" w:hAnsiTheme="majorHAnsi" w:cs="Arial"/>
          <w:b/>
          <w:szCs w:val="24"/>
        </w:rPr>
      </w:pPr>
    </w:p>
    <w:p w14:paraId="18D28721" w14:textId="5E11BF7C" w:rsidR="00924F0C" w:rsidRPr="00924F0C" w:rsidRDefault="00924F0C" w:rsidP="00924F0C">
      <w:pPr>
        <w:rPr>
          <w:rFonts w:asciiTheme="majorHAnsi" w:hAnsiTheme="majorHAnsi" w:cs="Arial"/>
          <w:szCs w:val="24"/>
        </w:rPr>
      </w:pPr>
      <w:r w:rsidRPr="00924F0C">
        <w:rPr>
          <w:rFonts w:asciiTheme="majorHAnsi" w:hAnsiTheme="majorHAnsi" w:cs="Arial"/>
          <w:b/>
          <w:szCs w:val="24"/>
        </w:rPr>
        <w:t>Present:</w:t>
      </w:r>
      <w:r w:rsidRPr="00924F0C">
        <w:rPr>
          <w:rFonts w:asciiTheme="majorHAnsi" w:hAnsiTheme="majorHAnsi" w:cs="Arial"/>
          <w:szCs w:val="24"/>
        </w:rPr>
        <w:t xml:space="preserve"> The Mayor </w:t>
      </w:r>
      <w:r w:rsidR="00697579">
        <w:rPr>
          <w:rFonts w:asciiTheme="majorHAnsi" w:hAnsiTheme="majorHAnsi" w:cs="Arial"/>
          <w:szCs w:val="24"/>
        </w:rPr>
        <w:t>D. Avery</w:t>
      </w:r>
    </w:p>
    <w:p w14:paraId="5F96B99B" w14:textId="745FBD6B" w:rsidR="00924F0C" w:rsidRPr="00924F0C" w:rsidRDefault="00924F0C" w:rsidP="00924F0C">
      <w:pPr>
        <w:rPr>
          <w:rFonts w:asciiTheme="majorHAnsi" w:hAnsiTheme="majorHAnsi" w:cs="Arial"/>
          <w:szCs w:val="24"/>
        </w:rPr>
      </w:pPr>
      <w:r w:rsidRPr="00924F0C">
        <w:rPr>
          <w:rFonts w:asciiTheme="majorHAnsi" w:hAnsiTheme="majorHAnsi" w:cs="Arial"/>
          <w:szCs w:val="24"/>
        </w:rPr>
        <w:t xml:space="preserve">Cllrs. </w:t>
      </w:r>
      <w:r w:rsidR="00697579">
        <w:rPr>
          <w:rFonts w:asciiTheme="majorHAnsi" w:hAnsiTheme="majorHAnsi" w:cs="Arial"/>
          <w:szCs w:val="24"/>
        </w:rPr>
        <w:t>L. Brown</w:t>
      </w:r>
      <w:r w:rsidRPr="00924F0C">
        <w:rPr>
          <w:rFonts w:asciiTheme="majorHAnsi" w:hAnsiTheme="majorHAnsi" w:cs="Arial"/>
          <w:szCs w:val="24"/>
        </w:rPr>
        <w:t xml:space="preserve">, A. Thomas, </w:t>
      </w:r>
      <w:r w:rsidR="00207E72">
        <w:rPr>
          <w:rFonts w:asciiTheme="majorHAnsi" w:hAnsiTheme="majorHAnsi" w:cs="Arial"/>
          <w:szCs w:val="24"/>
        </w:rPr>
        <w:t>P. Jones</w:t>
      </w:r>
      <w:r w:rsidR="00A60567">
        <w:rPr>
          <w:rFonts w:asciiTheme="majorHAnsi" w:hAnsiTheme="majorHAnsi" w:cs="Arial"/>
          <w:szCs w:val="24"/>
        </w:rPr>
        <w:t>,</w:t>
      </w:r>
      <w:r w:rsidRPr="00924F0C">
        <w:rPr>
          <w:rFonts w:asciiTheme="majorHAnsi" w:hAnsiTheme="majorHAnsi" w:cs="Arial"/>
          <w:szCs w:val="24"/>
        </w:rPr>
        <w:t xml:space="preserve"> </w:t>
      </w:r>
      <w:r w:rsidR="005609D3" w:rsidRPr="00924F0C">
        <w:rPr>
          <w:rFonts w:asciiTheme="majorHAnsi" w:hAnsiTheme="majorHAnsi" w:cs="Arial"/>
          <w:szCs w:val="24"/>
        </w:rPr>
        <w:t>D.M Lewis</w:t>
      </w:r>
      <w:r w:rsidR="005609D3">
        <w:rPr>
          <w:rFonts w:asciiTheme="majorHAnsi" w:hAnsiTheme="majorHAnsi" w:cs="Arial"/>
          <w:szCs w:val="24"/>
        </w:rPr>
        <w:t xml:space="preserve">, </w:t>
      </w:r>
      <w:r w:rsidR="00697579">
        <w:rPr>
          <w:rFonts w:asciiTheme="majorHAnsi" w:hAnsiTheme="majorHAnsi" w:cs="Arial"/>
          <w:szCs w:val="24"/>
        </w:rPr>
        <w:t>I. John</w:t>
      </w:r>
      <w:r w:rsidR="004C47A9">
        <w:rPr>
          <w:rFonts w:asciiTheme="majorHAnsi" w:hAnsiTheme="majorHAnsi" w:cs="Arial"/>
          <w:szCs w:val="24"/>
        </w:rPr>
        <w:t>, JDR Thomas, R. Stevens</w:t>
      </w:r>
      <w:r w:rsidR="00896FF0">
        <w:rPr>
          <w:rFonts w:asciiTheme="majorHAnsi" w:hAnsiTheme="majorHAnsi" w:cs="Arial"/>
          <w:szCs w:val="24"/>
        </w:rPr>
        <w:t>,</w:t>
      </w:r>
      <w:r w:rsidR="00896FF0" w:rsidRPr="00896FF0">
        <w:rPr>
          <w:rFonts w:asciiTheme="majorHAnsi" w:hAnsiTheme="majorHAnsi" w:cs="Arial"/>
          <w:szCs w:val="24"/>
        </w:rPr>
        <w:t xml:space="preserve"> </w:t>
      </w:r>
      <w:r w:rsidR="00896FF0" w:rsidRPr="00924F0C">
        <w:rPr>
          <w:rFonts w:asciiTheme="majorHAnsi" w:hAnsiTheme="majorHAnsi" w:cs="Arial"/>
          <w:szCs w:val="24"/>
        </w:rPr>
        <w:t>R Treacy</w:t>
      </w:r>
      <w:r w:rsidR="00896FF0">
        <w:rPr>
          <w:rFonts w:asciiTheme="majorHAnsi" w:hAnsiTheme="majorHAnsi" w:cs="Arial"/>
          <w:szCs w:val="24"/>
        </w:rPr>
        <w:t>,</w:t>
      </w:r>
      <w:r w:rsidR="00896FF0" w:rsidRPr="00924F0C">
        <w:rPr>
          <w:rFonts w:asciiTheme="majorHAnsi" w:hAnsiTheme="majorHAnsi" w:cs="Arial"/>
          <w:szCs w:val="24"/>
        </w:rPr>
        <w:t xml:space="preserve"> J. Bradshaw</w:t>
      </w:r>
      <w:r w:rsidR="004C47A9">
        <w:rPr>
          <w:rFonts w:asciiTheme="majorHAnsi" w:hAnsiTheme="majorHAnsi" w:cs="Arial"/>
          <w:szCs w:val="24"/>
        </w:rPr>
        <w:t xml:space="preserve"> </w:t>
      </w:r>
    </w:p>
    <w:p w14:paraId="345B4720" w14:textId="77777777" w:rsidR="00924F0C" w:rsidRPr="00924F0C" w:rsidRDefault="00924F0C" w:rsidP="00924F0C">
      <w:pPr>
        <w:rPr>
          <w:rFonts w:asciiTheme="majorHAnsi" w:hAnsiTheme="majorHAnsi" w:cs="Arial"/>
          <w:szCs w:val="24"/>
        </w:rPr>
      </w:pPr>
    </w:p>
    <w:p w14:paraId="7743BA77" w14:textId="77777777" w:rsidR="00B64350" w:rsidRDefault="00B64350" w:rsidP="00924F0C">
      <w:pPr>
        <w:rPr>
          <w:rFonts w:asciiTheme="majorHAnsi" w:hAnsiTheme="majorHAnsi" w:cs="Arial"/>
          <w:szCs w:val="24"/>
        </w:rPr>
      </w:pPr>
      <w:r>
        <w:rPr>
          <w:rFonts w:asciiTheme="majorHAnsi" w:hAnsiTheme="majorHAnsi" w:cs="Arial"/>
          <w:szCs w:val="24"/>
        </w:rPr>
        <w:t>C. Cllr. J. Tremlett</w:t>
      </w:r>
    </w:p>
    <w:p w14:paraId="45A6D14F" w14:textId="7165968D" w:rsidR="001E7664" w:rsidRPr="00924F0C" w:rsidRDefault="00924F0C" w:rsidP="00924F0C">
      <w:pPr>
        <w:rPr>
          <w:rFonts w:asciiTheme="majorHAnsi" w:hAnsiTheme="majorHAnsi" w:cs="Arial"/>
          <w:szCs w:val="24"/>
        </w:rPr>
      </w:pPr>
      <w:r w:rsidRPr="00924F0C">
        <w:rPr>
          <w:rFonts w:asciiTheme="majorHAnsi" w:hAnsiTheme="majorHAnsi" w:cs="Arial"/>
          <w:szCs w:val="24"/>
        </w:rPr>
        <w:t>Clerk</w:t>
      </w:r>
      <w:r w:rsidR="00B64350">
        <w:rPr>
          <w:rFonts w:asciiTheme="majorHAnsi" w:hAnsiTheme="majorHAnsi" w:cs="Arial"/>
          <w:szCs w:val="24"/>
        </w:rPr>
        <w:t xml:space="preserve"> </w:t>
      </w:r>
      <w:r w:rsidRPr="00924F0C">
        <w:rPr>
          <w:rFonts w:asciiTheme="majorHAnsi" w:hAnsiTheme="majorHAnsi" w:cs="Arial"/>
          <w:szCs w:val="24"/>
        </w:rPr>
        <w:t>Chris Delaney</w:t>
      </w:r>
    </w:p>
    <w:p w14:paraId="2E1299C3" w14:textId="036DC623" w:rsidR="00924F0C" w:rsidRPr="00924F0C" w:rsidRDefault="00924F0C" w:rsidP="00924F0C">
      <w:pPr>
        <w:rPr>
          <w:rFonts w:asciiTheme="majorHAnsi" w:hAnsiTheme="majorHAnsi" w:cs="Arial"/>
          <w:szCs w:val="24"/>
        </w:rPr>
      </w:pPr>
    </w:p>
    <w:tbl>
      <w:tblPr>
        <w:tblpPr w:leftFromText="180" w:rightFromText="180" w:vertAnchor="text" w:tblpY="1"/>
        <w:tblOverlap w:val="never"/>
        <w:tblW w:w="9317" w:type="dxa"/>
        <w:tblLayout w:type="fixed"/>
        <w:tblLook w:val="0000" w:firstRow="0" w:lastRow="0" w:firstColumn="0" w:lastColumn="0" w:noHBand="0" w:noVBand="0"/>
      </w:tblPr>
      <w:tblGrid>
        <w:gridCol w:w="257"/>
        <w:gridCol w:w="594"/>
        <w:gridCol w:w="108"/>
        <w:gridCol w:w="8295"/>
        <w:gridCol w:w="63"/>
      </w:tblGrid>
      <w:tr w:rsidR="00924F0C" w:rsidRPr="00924F0C" w14:paraId="3F4C8108" w14:textId="77777777" w:rsidTr="007F3B9F">
        <w:trPr>
          <w:trHeight w:val="630"/>
        </w:trPr>
        <w:tc>
          <w:tcPr>
            <w:tcW w:w="257" w:type="dxa"/>
          </w:tcPr>
          <w:p w14:paraId="2BFD9C67" w14:textId="77777777" w:rsidR="00924F0C" w:rsidRPr="00924F0C" w:rsidRDefault="00924F0C" w:rsidP="005E0CA7">
            <w:pPr>
              <w:jc w:val="right"/>
              <w:rPr>
                <w:rFonts w:asciiTheme="majorHAnsi" w:hAnsiTheme="majorHAnsi" w:cs="Arial"/>
                <w:szCs w:val="24"/>
              </w:rPr>
            </w:pPr>
            <w:r w:rsidRPr="00924F0C">
              <w:rPr>
                <w:rFonts w:asciiTheme="majorHAnsi" w:hAnsiTheme="majorHAnsi" w:cs="Arial"/>
                <w:szCs w:val="24"/>
              </w:rPr>
              <w:t>1</w:t>
            </w:r>
          </w:p>
          <w:p w14:paraId="3B65DCFB" w14:textId="77777777" w:rsidR="00924F0C" w:rsidRPr="00924F0C" w:rsidRDefault="00924F0C" w:rsidP="005E0CA7">
            <w:pPr>
              <w:rPr>
                <w:rFonts w:asciiTheme="majorHAnsi" w:hAnsiTheme="majorHAnsi" w:cs="Arial"/>
                <w:szCs w:val="24"/>
              </w:rPr>
            </w:pPr>
          </w:p>
          <w:p w14:paraId="4DDB608D" w14:textId="77777777" w:rsidR="00924F0C" w:rsidRPr="00924F0C" w:rsidRDefault="00924F0C" w:rsidP="005E0CA7">
            <w:pPr>
              <w:rPr>
                <w:rFonts w:asciiTheme="majorHAnsi" w:hAnsiTheme="majorHAnsi" w:cs="Arial"/>
                <w:szCs w:val="24"/>
              </w:rPr>
            </w:pPr>
          </w:p>
          <w:p w14:paraId="0E4BCD6C"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2</w:t>
            </w:r>
          </w:p>
        </w:tc>
        <w:tc>
          <w:tcPr>
            <w:tcW w:w="9060" w:type="dxa"/>
            <w:gridSpan w:val="4"/>
          </w:tcPr>
          <w:p w14:paraId="0D1469A6"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Apologies </w:t>
            </w:r>
          </w:p>
          <w:p w14:paraId="2E19530F" w14:textId="7D158AF4" w:rsidR="00697579" w:rsidRDefault="00697579" w:rsidP="00697579">
            <w:pPr>
              <w:rPr>
                <w:rFonts w:asciiTheme="majorHAnsi" w:hAnsiTheme="majorHAnsi" w:cs="Arial"/>
                <w:szCs w:val="24"/>
              </w:rPr>
            </w:pPr>
            <w:r>
              <w:rPr>
                <w:rFonts w:asciiTheme="majorHAnsi" w:hAnsiTheme="majorHAnsi" w:cs="Arial"/>
                <w:szCs w:val="24"/>
              </w:rPr>
              <w:t>C</w:t>
            </w:r>
            <w:r w:rsidR="00B64350">
              <w:rPr>
                <w:rFonts w:asciiTheme="majorHAnsi" w:hAnsiTheme="majorHAnsi" w:cs="Arial"/>
                <w:szCs w:val="24"/>
              </w:rPr>
              <w:t xml:space="preserve">llrs. </w:t>
            </w:r>
            <w:r w:rsidR="00896FF0" w:rsidRPr="00924F0C">
              <w:rPr>
                <w:rFonts w:asciiTheme="majorHAnsi" w:hAnsiTheme="majorHAnsi" w:cs="Arial"/>
                <w:szCs w:val="24"/>
              </w:rPr>
              <w:t xml:space="preserve"> </w:t>
            </w:r>
            <w:r w:rsidR="00896FF0">
              <w:rPr>
                <w:rFonts w:asciiTheme="majorHAnsi" w:hAnsiTheme="majorHAnsi" w:cs="Arial"/>
                <w:szCs w:val="24"/>
              </w:rPr>
              <w:t>J. Hill</w:t>
            </w:r>
            <w:r w:rsidR="00896FF0" w:rsidRPr="00924F0C">
              <w:rPr>
                <w:rFonts w:asciiTheme="majorHAnsi" w:hAnsiTheme="majorHAnsi" w:cs="Arial"/>
                <w:szCs w:val="24"/>
              </w:rPr>
              <w:t xml:space="preserve"> </w:t>
            </w:r>
            <w:r w:rsidR="00B64350" w:rsidRPr="00924F0C">
              <w:rPr>
                <w:rFonts w:asciiTheme="majorHAnsi" w:hAnsiTheme="majorHAnsi" w:cs="Arial"/>
                <w:szCs w:val="24"/>
              </w:rPr>
              <w:t xml:space="preserve"> </w:t>
            </w:r>
          </w:p>
          <w:p w14:paraId="03AD7BE0" w14:textId="77777777" w:rsidR="00924F0C" w:rsidRPr="00924F0C" w:rsidRDefault="00924F0C" w:rsidP="005E0CA7">
            <w:pPr>
              <w:tabs>
                <w:tab w:val="left" w:pos="3525"/>
              </w:tabs>
              <w:rPr>
                <w:rFonts w:asciiTheme="majorHAnsi" w:hAnsiTheme="majorHAnsi" w:cs="Arial"/>
                <w:szCs w:val="24"/>
              </w:rPr>
            </w:pPr>
          </w:p>
          <w:p w14:paraId="3175E2EB"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Disclosures of personal interest</w:t>
            </w:r>
          </w:p>
          <w:p w14:paraId="17F579C0" w14:textId="76E1CB14" w:rsidR="00924F0C" w:rsidRPr="00924F0C" w:rsidRDefault="004C47A9" w:rsidP="005609D3">
            <w:pPr>
              <w:rPr>
                <w:rFonts w:asciiTheme="majorHAnsi" w:hAnsiTheme="majorHAnsi" w:cs="Arial"/>
                <w:szCs w:val="24"/>
              </w:rPr>
            </w:pPr>
            <w:r>
              <w:rPr>
                <w:rFonts w:asciiTheme="majorHAnsi" w:hAnsiTheme="majorHAnsi" w:cs="Arial"/>
                <w:szCs w:val="24"/>
              </w:rPr>
              <w:t>None</w:t>
            </w:r>
          </w:p>
        </w:tc>
      </w:tr>
      <w:tr w:rsidR="00924F0C" w:rsidRPr="00924F0C" w14:paraId="1CA7BFE4" w14:textId="77777777" w:rsidTr="007F3B9F">
        <w:trPr>
          <w:gridAfter w:val="1"/>
          <w:wAfter w:w="63" w:type="dxa"/>
        </w:trPr>
        <w:tc>
          <w:tcPr>
            <w:tcW w:w="257" w:type="dxa"/>
          </w:tcPr>
          <w:p w14:paraId="3FE02E0A"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3</w:t>
            </w:r>
          </w:p>
          <w:p w14:paraId="16530D87" w14:textId="77777777" w:rsidR="00924F0C" w:rsidRPr="00924F0C" w:rsidRDefault="00924F0C" w:rsidP="005E0CA7">
            <w:pPr>
              <w:jc w:val="right"/>
              <w:rPr>
                <w:rFonts w:asciiTheme="majorHAnsi" w:hAnsiTheme="majorHAnsi" w:cs="Arial"/>
                <w:szCs w:val="24"/>
              </w:rPr>
            </w:pPr>
          </w:p>
        </w:tc>
        <w:tc>
          <w:tcPr>
            <w:tcW w:w="8997" w:type="dxa"/>
            <w:gridSpan w:val="3"/>
          </w:tcPr>
          <w:p w14:paraId="0B3AA9FF" w14:textId="77777777" w:rsidR="00924F0C" w:rsidRPr="00924F0C" w:rsidRDefault="00924F0C" w:rsidP="005E0CA7">
            <w:pPr>
              <w:tabs>
                <w:tab w:val="left" w:pos="3525"/>
              </w:tabs>
              <w:rPr>
                <w:rFonts w:asciiTheme="majorHAnsi" w:hAnsiTheme="majorHAnsi" w:cs="Arial"/>
                <w:szCs w:val="24"/>
              </w:rPr>
            </w:pPr>
            <w:r w:rsidRPr="00924F0C">
              <w:rPr>
                <w:rFonts w:asciiTheme="majorHAnsi" w:hAnsiTheme="majorHAnsi" w:cs="Arial"/>
                <w:szCs w:val="24"/>
              </w:rPr>
              <w:t>Chair’s invitation to the public to address the meeting</w:t>
            </w:r>
          </w:p>
          <w:p w14:paraId="7AE8CB64" w14:textId="028AAAEE" w:rsidR="00B64350" w:rsidRDefault="00A74A23" w:rsidP="00B64350">
            <w:pPr>
              <w:rPr>
                <w:rFonts w:asciiTheme="majorHAnsi" w:hAnsiTheme="majorHAnsi"/>
                <w:szCs w:val="24"/>
              </w:rPr>
            </w:pPr>
            <w:r>
              <w:rPr>
                <w:rFonts w:asciiTheme="majorHAnsi" w:hAnsiTheme="majorHAnsi"/>
                <w:szCs w:val="24"/>
              </w:rPr>
              <w:t xml:space="preserve">Members reported that people in the community were concerned about the number of dog owners who were walking their dogs off the lead, particularly on the Green Banks. </w:t>
            </w:r>
            <w:r w:rsidR="002E33CA">
              <w:rPr>
                <w:rFonts w:asciiTheme="majorHAnsi" w:hAnsiTheme="majorHAnsi"/>
                <w:szCs w:val="24"/>
              </w:rPr>
              <w:t xml:space="preserve">The clerk confirmed that the area was covered by a Public Spaces Protection Order under the act and that currently the order required dog walkers to put their dogs on leads of no more than 2 metres in length when asked to by an authorised officer. </w:t>
            </w:r>
            <w:r w:rsidR="00D2083D">
              <w:rPr>
                <w:rFonts w:asciiTheme="majorHAnsi" w:hAnsiTheme="majorHAnsi"/>
                <w:szCs w:val="24"/>
              </w:rPr>
              <w:t xml:space="preserve">The authorised officers are employed by CCC. </w:t>
            </w:r>
          </w:p>
          <w:p w14:paraId="40DDEBB1" w14:textId="1519DBC3" w:rsidR="00792AEB" w:rsidRPr="00924F0C" w:rsidRDefault="00792AEB" w:rsidP="00383097">
            <w:pPr>
              <w:rPr>
                <w:rFonts w:asciiTheme="majorHAnsi" w:hAnsiTheme="majorHAnsi" w:cs="Arial"/>
                <w:szCs w:val="24"/>
              </w:rPr>
            </w:pPr>
          </w:p>
        </w:tc>
      </w:tr>
      <w:tr w:rsidR="00924F0C" w:rsidRPr="00924F0C" w14:paraId="777CF665" w14:textId="77777777" w:rsidTr="007F3B9F">
        <w:trPr>
          <w:gridAfter w:val="1"/>
          <w:wAfter w:w="63" w:type="dxa"/>
        </w:trPr>
        <w:tc>
          <w:tcPr>
            <w:tcW w:w="257" w:type="dxa"/>
          </w:tcPr>
          <w:p w14:paraId="6A795874"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4</w:t>
            </w:r>
          </w:p>
        </w:tc>
        <w:tc>
          <w:tcPr>
            <w:tcW w:w="702" w:type="dxa"/>
            <w:gridSpan w:val="2"/>
          </w:tcPr>
          <w:p w14:paraId="4C43570C" w14:textId="77777777" w:rsidR="00924F0C" w:rsidRPr="00924F0C" w:rsidRDefault="00924F0C" w:rsidP="005E0CA7">
            <w:pPr>
              <w:tabs>
                <w:tab w:val="left" w:pos="0"/>
              </w:tabs>
              <w:jc w:val="center"/>
              <w:rPr>
                <w:rFonts w:asciiTheme="majorHAnsi" w:hAnsiTheme="majorHAnsi" w:cs="Arial"/>
                <w:szCs w:val="24"/>
              </w:rPr>
            </w:pPr>
            <w:r w:rsidRPr="00924F0C">
              <w:rPr>
                <w:rFonts w:asciiTheme="majorHAnsi" w:hAnsiTheme="majorHAnsi" w:cs="Arial"/>
                <w:szCs w:val="24"/>
              </w:rPr>
              <w:t>a)</w:t>
            </w:r>
          </w:p>
        </w:tc>
        <w:tc>
          <w:tcPr>
            <w:tcW w:w="8295" w:type="dxa"/>
          </w:tcPr>
          <w:p w14:paraId="4E6F3955" w14:textId="7F89CF29"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Approval of the Minutes of the last </w:t>
            </w:r>
            <w:r w:rsidR="00B64350">
              <w:rPr>
                <w:rFonts w:asciiTheme="majorHAnsi" w:hAnsiTheme="majorHAnsi" w:cs="Arial"/>
                <w:szCs w:val="24"/>
              </w:rPr>
              <w:t xml:space="preserve">virtual </w:t>
            </w:r>
            <w:r w:rsidRPr="00924F0C">
              <w:rPr>
                <w:rFonts w:asciiTheme="majorHAnsi" w:hAnsiTheme="majorHAnsi" w:cs="Arial"/>
                <w:szCs w:val="24"/>
              </w:rPr>
              <w:t xml:space="preserve">Ordinary Meeting – </w:t>
            </w:r>
            <w:r w:rsidR="00D2083D">
              <w:rPr>
                <w:rFonts w:asciiTheme="majorHAnsi" w:hAnsiTheme="majorHAnsi" w:cs="Arial"/>
                <w:szCs w:val="24"/>
              </w:rPr>
              <w:t>10</w:t>
            </w:r>
            <w:r w:rsidRPr="00924F0C">
              <w:rPr>
                <w:rFonts w:asciiTheme="majorHAnsi" w:hAnsiTheme="majorHAnsi" w:cs="Arial"/>
                <w:szCs w:val="24"/>
              </w:rPr>
              <w:t>/</w:t>
            </w:r>
            <w:r w:rsidR="008C55A9">
              <w:rPr>
                <w:rFonts w:asciiTheme="majorHAnsi" w:hAnsiTheme="majorHAnsi" w:cs="Arial"/>
                <w:szCs w:val="24"/>
              </w:rPr>
              <w:t>0</w:t>
            </w:r>
            <w:r w:rsidR="00D2083D">
              <w:rPr>
                <w:rFonts w:asciiTheme="majorHAnsi" w:hAnsiTheme="majorHAnsi" w:cs="Arial"/>
                <w:szCs w:val="24"/>
              </w:rPr>
              <w:t>9</w:t>
            </w:r>
            <w:r w:rsidRPr="00924F0C">
              <w:rPr>
                <w:rFonts w:asciiTheme="majorHAnsi" w:hAnsiTheme="majorHAnsi" w:cs="Arial"/>
                <w:szCs w:val="24"/>
              </w:rPr>
              <w:t>/20</w:t>
            </w:r>
            <w:r w:rsidR="008C55A9">
              <w:rPr>
                <w:rFonts w:asciiTheme="majorHAnsi" w:hAnsiTheme="majorHAnsi" w:cs="Arial"/>
                <w:szCs w:val="24"/>
              </w:rPr>
              <w:t>20</w:t>
            </w:r>
          </w:p>
          <w:p w14:paraId="5D7BAF61" w14:textId="40173D35" w:rsidR="00924F0C" w:rsidRDefault="00924F0C" w:rsidP="005E0CA7">
            <w:pPr>
              <w:rPr>
                <w:rFonts w:asciiTheme="majorHAnsi" w:hAnsiTheme="majorHAnsi" w:cs="Arial"/>
                <w:szCs w:val="24"/>
              </w:rPr>
            </w:pPr>
            <w:r w:rsidRPr="00924F0C">
              <w:rPr>
                <w:rFonts w:asciiTheme="majorHAnsi" w:hAnsiTheme="majorHAnsi" w:cs="Arial"/>
                <w:szCs w:val="24"/>
              </w:rPr>
              <w:t xml:space="preserve">The minutes </w:t>
            </w:r>
            <w:r w:rsidR="00553659">
              <w:rPr>
                <w:rFonts w:asciiTheme="majorHAnsi" w:hAnsiTheme="majorHAnsi" w:cs="Arial"/>
                <w:szCs w:val="24"/>
              </w:rPr>
              <w:t>were</w:t>
            </w:r>
            <w:r w:rsidR="00792AEB">
              <w:rPr>
                <w:rFonts w:asciiTheme="majorHAnsi" w:hAnsiTheme="majorHAnsi" w:cs="Arial"/>
                <w:szCs w:val="24"/>
              </w:rPr>
              <w:t xml:space="preserve"> accepted </w:t>
            </w:r>
            <w:r w:rsidRPr="00924F0C">
              <w:rPr>
                <w:rFonts w:asciiTheme="majorHAnsi" w:hAnsiTheme="majorHAnsi" w:cs="Arial"/>
                <w:szCs w:val="24"/>
              </w:rPr>
              <w:t>and approved as a true record</w:t>
            </w:r>
            <w:r w:rsidR="009E7E4D">
              <w:rPr>
                <w:rFonts w:asciiTheme="majorHAnsi" w:hAnsiTheme="majorHAnsi" w:cs="Arial"/>
                <w:szCs w:val="24"/>
              </w:rPr>
              <w:t>.</w:t>
            </w:r>
            <w:r w:rsidRPr="00924F0C">
              <w:rPr>
                <w:rFonts w:asciiTheme="majorHAnsi" w:hAnsiTheme="majorHAnsi" w:cs="Arial"/>
                <w:szCs w:val="24"/>
              </w:rPr>
              <w:t xml:space="preserve"> </w:t>
            </w:r>
          </w:p>
          <w:p w14:paraId="1BF740C8" w14:textId="62D86969" w:rsidR="005609D3" w:rsidRPr="00924F0C" w:rsidRDefault="005609D3" w:rsidP="005E0CA7">
            <w:pPr>
              <w:rPr>
                <w:rFonts w:asciiTheme="majorHAnsi" w:hAnsiTheme="majorHAnsi" w:cs="Arial"/>
                <w:szCs w:val="24"/>
              </w:rPr>
            </w:pPr>
          </w:p>
        </w:tc>
      </w:tr>
      <w:tr w:rsidR="00924F0C" w:rsidRPr="00924F0C" w14:paraId="09C52E89" w14:textId="77777777" w:rsidTr="007F3B9F">
        <w:trPr>
          <w:gridAfter w:val="1"/>
          <w:wAfter w:w="59" w:type="dxa"/>
          <w:trHeight w:val="2790"/>
        </w:trPr>
        <w:tc>
          <w:tcPr>
            <w:tcW w:w="257" w:type="dxa"/>
          </w:tcPr>
          <w:p w14:paraId="1005744F" w14:textId="77777777" w:rsidR="00924F0C" w:rsidRPr="00924F0C" w:rsidRDefault="00924F0C" w:rsidP="005E0CA7">
            <w:pPr>
              <w:rPr>
                <w:rFonts w:asciiTheme="majorHAnsi" w:hAnsiTheme="majorHAnsi" w:cs="Arial"/>
                <w:szCs w:val="24"/>
              </w:rPr>
            </w:pPr>
            <w:r w:rsidRPr="00924F0C">
              <w:rPr>
                <w:rFonts w:asciiTheme="majorHAnsi" w:hAnsiTheme="majorHAnsi" w:cs="Arial"/>
                <w:szCs w:val="24"/>
              </w:rPr>
              <w:t xml:space="preserve"> </w:t>
            </w:r>
          </w:p>
        </w:tc>
        <w:tc>
          <w:tcPr>
            <w:tcW w:w="594" w:type="dxa"/>
          </w:tcPr>
          <w:p w14:paraId="3C4BB8AA" w14:textId="77777777" w:rsidR="00924F0C" w:rsidRPr="00924F0C" w:rsidRDefault="00924F0C" w:rsidP="007F3B9F">
            <w:pPr>
              <w:ind w:right="-243"/>
              <w:rPr>
                <w:rFonts w:asciiTheme="majorHAnsi" w:hAnsiTheme="majorHAnsi" w:cs="Arial"/>
                <w:szCs w:val="24"/>
              </w:rPr>
            </w:pPr>
            <w:r w:rsidRPr="00924F0C">
              <w:rPr>
                <w:rFonts w:asciiTheme="majorHAnsi" w:hAnsiTheme="majorHAnsi" w:cs="Arial"/>
                <w:szCs w:val="24"/>
              </w:rPr>
              <w:t xml:space="preserve">   b)</w:t>
            </w:r>
          </w:p>
        </w:tc>
        <w:tc>
          <w:tcPr>
            <w:tcW w:w="8407" w:type="dxa"/>
            <w:gridSpan w:val="2"/>
          </w:tcPr>
          <w:p w14:paraId="02CE2230" w14:textId="77777777" w:rsidR="007F3B9F" w:rsidRDefault="00924F0C" w:rsidP="007F3B9F">
            <w:pPr>
              <w:ind w:left="174"/>
              <w:rPr>
                <w:rFonts w:asciiTheme="majorHAnsi" w:hAnsiTheme="majorHAnsi" w:cs="Arial"/>
                <w:szCs w:val="24"/>
              </w:rPr>
            </w:pPr>
            <w:r w:rsidRPr="00924F0C">
              <w:rPr>
                <w:rFonts w:asciiTheme="majorHAnsi" w:hAnsiTheme="majorHAnsi" w:cs="Arial"/>
                <w:szCs w:val="24"/>
              </w:rPr>
              <w:t xml:space="preserve">Matters Arising from the Minutes </w:t>
            </w:r>
          </w:p>
          <w:p w14:paraId="26DE3541" w14:textId="62362A46" w:rsidR="007F3B9F" w:rsidRDefault="009848F1" w:rsidP="007F3B9F">
            <w:pPr>
              <w:ind w:left="174"/>
              <w:rPr>
                <w:rFonts w:asciiTheme="majorHAnsi" w:hAnsiTheme="majorHAnsi" w:cs="Arial"/>
                <w:szCs w:val="24"/>
              </w:rPr>
            </w:pPr>
            <w:r>
              <w:rPr>
                <w:rFonts w:asciiTheme="majorHAnsi" w:hAnsiTheme="majorHAnsi" w:cs="Arial"/>
                <w:szCs w:val="24"/>
              </w:rPr>
              <w:t>1</w:t>
            </w:r>
            <w:r w:rsidR="00D2083D">
              <w:rPr>
                <w:rFonts w:asciiTheme="majorHAnsi" w:hAnsiTheme="majorHAnsi" w:cs="Arial"/>
                <w:szCs w:val="24"/>
              </w:rPr>
              <w:t>0</w:t>
            </w:r>
            <w:r w:rsidR="007F3B9F">
              <w:rPr>
                <w:rFonts w:asciiTheme="majorHAnsi" w:hAnsiTheme="majorHAnsi" w:cs="Arial"/>
                <w:szCs w:val="24"/>
              </w:rPr>
              <w:t>/0</w:t>
            </w:r>
            <w:r w:rsidR="00D2083D">
              <w:rPr>
                <w:rFonts w:asciiTheme="majorHAnsi" w:hAnsiTheme="majorHAnsi" w:cs="Arial"/>
                <w:szCs w:val="24"/>
              </w:rPr>
              <w:t>9</w:t>
            </w:r>
            <w:r w:rsidR="007F3B9F">
              <w:rPr>
                <w:rFonts w:asciiTheme="majorHAnsi" w:hAnsiTheme="majorHAnsi" w:cs="Arial"/>
                <w:szCs w:val="24"/>
              </w:rPr>
              <w:t>/20</w:t>
            </w:r>
            <w:r w:rsidR="0012348F">
              <w:rPr>
                <w:rFonts w:asciiTheme="majorHAnsi" w:hAnsiTheme="majorHAnsi" w:cs="Arial"/>
                <w:szCs w:val="24"/>
              </w:rPr>
              <w:t xml:space="preserve"> </w:t>
            </w:r>
          </w:p>
          <w:p w14:paraId="5C9C945A" w14:textId="294D1A34" w:rsidR="00D2083D" w:rsidRDefault="0012348F" w:rsidP="00D2083D">
            <w:pPr>
              <w:ind w:left="316" w:hanging="142"/>
              <w:rPr>
                <w:rFonts w:asciiTheme="majorHAnsi" w:hAnsiTheme="majorHAnsi"/>
                <w:szCs w:val="24"/>
              </w:rPr>
            </w:pPr>
            <w:r>
              <w:rPr>
                <w:rFonts w:asciiTheme="majorHAnsi" w:hAnsiTheme="majorHAnsi" w:cs="Arial"/>
                <w:szCs w:val="24"/>
              </w:rPr>
              <w:t xml:space="preserve">3. </w:t>
            </w:r>
            <w:r w:rsidR="00D2083D">
              <w:rPr>
                <w:rFonts w:asciiTheme="majorHAnsi" w:hAnsiTheme="majorHAnsi"/>
                <w:szCs w:val="24"/>
              </w:rPr>
              <w:t xml:space="preserve"> The clerk and Cllr. Tremlett updated members regarding residents parking in Frogmore Gardens. The clerk had received correspondence from a member of the community who occasionally parked there, which included correspondence from CCC and Cllr. Tremlett had talked to the CCC officers concerned. Members were informed that there was designated parking reserved for people living in the area, but this was off street reserved designated parking. Like anywhere else in Laugharne on street parking was technically on the highway and could not legally be reserved for people living in the immediate area. Parking on the highway is available to all.</w:t>
            </w:r>
          </w:p>
          <w:p w14:paraId="0DF3050D" w14:textId="3F157420" w:rsidR="00D2083D" w:rsidRDefault="00D2083D" w:rsidP="00D2083D">
            <w:pPr>
              <w:ind w:left="316" w:hanging="142"/>
              <w:rPr>
                <w:rFonts w:asciiTheme="majorHAnsi" w:hAnsiTheme="majorHAnsi"/>
                <w:szCs w:val="24"/>
              </w:rPr>
            </w:pPr>
          </w:p>
          <w:p w14:paraId="3AE2AFEB" w14:textId="57115729" w:rsidR="00D2083D" w:rsidRDefault="00D2083D" w:rsidP="00D2083D">
            <w:pPr>
              <w:ind w:left="316"/>
              <w:rPr>
                <w:rFonts w:asciiTheme="majorHAnsi" w:hAnsiTheme="majorHAnsi"/>
                <w:szCs w:val="24"/>
              </w:rPr>
            </w:pPr>
            <w:r>
              <w:rPr>
                <w:rFonts w:asciiTheme="majorHAnsi" w:hAnsiTheme="majorHAnsi"/>
                <w:szCs w:val="24"/>
              </w:rPr>
              <w:t xml:space="preserve">The clerk reported that he had looked </w:t>
            </w:r>
            <w:r w:rsidR="00DC49B4">
              <w:rPr>
                <w:rFonts w:asciiTheme="majorHAnsi" w:hAnsiTheme="majorHAnsi"/>
                <w:szCs w:val="24"/>
              </w:rPr>
              <w:t>at</w:t>
            </w:r>
            <w:r>
              <w:rPr>
                <w:rFonts w:asciiTheme="majorHAnsi" w:hAnsiTheme="majorHAnsi"/>
                <w:szCs w:val="24"/>
              </w:rPr>
              <w:t xml:space="preserve"> the costs of electronic signs, that could be used to warn people about flood tides. They were now considerably cheaper and as they needed a power supply, he suggested locating it on the “Warning Sign” at the car park entrance. Some members felt that it would not be seen in that location and it was agreed that the Scrutiny Committee should hold a site meeting to look at possible locations.</w:t>
            </w:r>
          </w:p>
          <w:p w14:paraId="04BAB467" w14:textId="77777777" w:rsidR="00D2083D" w:rsidRDefault="00D2083D" w:rsidP="00D2083D">
            <w:pPr>
              <w:ind w:left="316"/>
              <w:rPr>
                <w:rFonts w:asciiTheme="majorHAnsi" w:hAnsiTheme="majorHAnsi"/>
                <w:szCs w:val="24"/>
              </w:rPr>
            </w:pPr>
            <w:r>
              <w:rPr>
                <w:rFonts w:asciiTheme="majorHAnsi" w:hAnsiTheme="majorHAnsi"/>
                <w:szCs w:val="24"/>
              </w:rPr>
              <w:t>7.Planning</w:t>
            </w:r>
          </w:p>
          <w:p w14:paraId="20FDD70B" w14:textId="4D5FF728" w:rsidR="005A7D76" w:rsidRDefault="005A7D76" w:rsidP="00D2083D">
            <w:pPr>
              <w:ind w:left="316"/>
              <w:rPr>
                <w:rFonts w:asciiTheme="majorHAnsi" w:hAnsiTheme="majorHAnsi"/>
                <w:szCs w:val="24"/>
              </w:rPr>
            </w:pPr>
            <w:r>
              <w:rPr>
                <w:rFonts w:asciiTheme="majorHAnsi" w:hAnsiTheme="majorHAnsi"/>
                <w:szCs w:val="24"/>
              </w:rPr>
              <w:t>There were further discussions regarding the damage done to the entrance gates to Seasons</w:t>
            </w:r>
            <w:r w:rsidR="0050427D">
              <w:rPr>
                <w:rFonts w:asciiTheme="majorHAnsi" w:hAnsiTheme="majorHAnsi"/>
                <w:szCs w:val="24"/>
              </w:rPr>
              <w:t xml:space="preserve"> without planning consent</w:t>
            </w:r>
            <w:r>
              <w:rPr>
                <w:rFonts w:asciiTheme="majorHAnsi" w:hAnsiTheme="majorHAnsi"/>
                <w:szCs w:val="24"/>
              </w:rPr>
              <w:t xml:space="preserve"> and more trees being cut down</w:t>
            </w:r>
            <w:r w:rsidR="0050427D">
              <w:rPr>
                <w:rFonts w:asciiTheme="majorHAnsi" w:hAnsiTheme="majorHAnsi"/>
                <w:szCs w:val="24"/>
              </w:rPr>
              <w:t xml:space="preserve"> </w:t>
            </w:r>
            <w:r w:rsidR="0050427D">
              <w:rPr>
                <w:rFonts w:asciiTheme="majorHAnsi" w:hAnsiTheme="majorHAnsi"/>
                <w:szCs w:val="24"/>
              </w:rPr>
              <w:lastRenderedPageBreak/>
              <w:t>by the company</w:t>
            </w:r>
            <w:r>
              <w:rPr>
                <w:rFonts w:asciiTheme="majorHAnsi" w:hAnsiTheme="majorHAnsi"/>
                <w:szCs w:val="24"/>
              </w:rPr>
              <w:t>. Members had seen photographs and the clerk was asked to write to the appropriate officers.</w:t>
            </w:r>
          </w:p>
          <w:p w14:paraId="3514D681" w14:textId="65A03731" w:rsidR="00D2083D" w:rsidRDefault="005A7D76" w:rsidP="00D2083D">
            <w:pPr>
              <w:ind w:left="316"/>
              <w:rPr>
                <w:rFonts w:asciiTheme="majorHAnsi" w:hAnsiTheme="majorHAnsi"/>
                <w:szCs w:val="24"/>
              </w:rPr>
            </w:pPr>
            <w:r>
              <w:rPr>
                <w:rFonts w:asciiTheme="majorHAnsi" w:hAnsiTheme="majorHAnsi"/>
                <w:szCs w:val="24"/>
              </w:rPr>
              <w:t>8c) The clerk had sent members links to information regarding bonfires and the use of drones. Bonfires are not technically illegal, but if they are causing a public nuisance through excessive smoke or noxious fumes then the public could contact CCC as in those circumstances they could legally act. There was now legislation in place covering the licensing and operation of drones and anybody in breach of the regulations could be prosecuted.</w:t>
            </w:r>
          </w:p>
          <w:p w14:paraId="3216B0CE" w14:textId="7DF4320F" w:rsidR="000A789A" w:rsidRDefault="000A789A" w:rsidP="0012348F">
            <w:pPr>
              <w:ind w:left="174"/>
              <w:rPr>
                <w:rFonts w:asciiTheme="majorHAnsi" w:hAnsiTheme="majorHAnsi"/>
                <w:szCs w:val="24"/>
              </w:rPr>
            </w:pPr>
          </w:p>
          <w:p w14:paraId="7EF7F6D4" w14:textId="25AE7DA4" w:rsidR="000A789A" w:rsidRPr="00BF7572" w:rsidRDefault="000A789A" w:rsidP="0012348F">
            <w:pPr>
              <w:ind w:left="174"/>
              <w:rPr>
                <w:rFonts w:asciiTheme="majorHAnsi" w:hAnsiTheme="majorHAnsi" w:cs="Arial"/>
                <w:szCs w:val="24"/>
              </w:rPr>
            </w:pPr>
          </w:p>
        </w:tc>
      </w:tr>
    </w:tbl>
    <w:p w14:paraId="76F3C112" w14:textId="07171580" w:rsidR="00924F0C" w:rsidRPr="00924F0C" w:rsidRDefault="00924F0C" w:rsidP="008A6D6C">
      <w:pPr>
        <w:ind w:left="142"/>
        <w:rPr>
          <w:rFonts w:asciiTheme="majorHAnsi" w:hAnsiTheme="majorHAnsi"/>
          <w:b/>
          <w:bCs/>
        </w:rPr>
      </w:pPr>
      <w:r w:rsidRPr="00924F0C">
        <w:rPr>
          <w:rFonts w:asciiTheme="majorHAnsi" w:hAnsiTheme="majorHAnsi"/>
          <w:b/>
          <w:bCs/>
        </w:rPr>
        <w:lastRenderedPageBreak/>
        <w:t>5</w:t>
      </w:r>
      <w:r>
        <w:rPr>
          <w:rFonts w:asciiTheme="majorHAnsi" w:hAnsiTheme="majorHAnsi"/>
          <w:b/>
          <w:bCs/>
        </w:rPr>
        <w:t>.</w:t>
      </w:r>
      <w:r w:rsidRPr="00924F0C">
        <w:rPr>
          <w:rFonts w:asciiTheme="majorHAnsi" w:hAnsiTheme="majorHAnsi"/>
          <w:b/>
          <w:bCs/>
        </w:rPr>
        <w:t xml:space="preserve"> County Councillor’s Report </w:t>
      </w:r>
    </w:p>
    <w:p w14:paraId="3F647151" w14:textId="15CBDD74" w:rsidR="009C7F37" w:rsidRDefault="000A789A" w:rsidP="007F3B9F">
      <w:pPr>
        <w:ind w:left="284"/>
        <w:rPr>
          <w:rFonts w:asciiTheme="majorHAnsi" w:hAnsiTheme="majorHAnsi"/>
        </w:rPr>
      </w:pPr>
      <w:r w:rsidRPr="003869CC">
        <w:rPr>
          <w:rFonts w:asciiTheme="majorHAnsi" w:hAnsiTheme="majorHAnsi" w:cs="Arial"/>
          <w:szCs w:val="24"/>
        </w:rPr>
        <w:t xml:space="preserve">Cllr. Tremlett </w:t>
      </w:r>
      <w:r>
        <w:rPr>
          <w:rFonts w:asciiTheme="majorHAnsi" w:hAnsiTheme="majorHAnsi" w:cs="Arial"/>
          <w:szCs w:val="24"/>
        </w:rPr>
        <w:t xml:space="preserve">brought members up to date regarding </w:t>
      </w:r>
      <w:r w:rsidR="005A7D76">
        <w:rPr>
          <w:rFonts w:asciiTheme="majorHAnsi" w:hAnsiTheme="majorHAnsi" w:cs="Arial"/>
          <w:szCs w:val="24"/>
        </w:rPr>
        <w:t>developments and improvements at the Boathouse and the writing shed</w:t>
      </w:r>
      <w:r>
        <w:rPr>
          <w:rFonts w:asciiTheme="majorHAnsi" w:hAnsiTheme="majorHAnsi" w:cs="Arial"/>
          <w:szCs w:val="24"/>
        </w:rPr>
        <w:t>.</w:t>
      </w:r>
      <w:r w:rsidR="005A7D76">
        <w:rPr>
          <w:rFonts w:asciiTheme="majorHAnsi" w:hAnsiTheme="majorHAnsi" w:cs="Arial"/>
          <w:szCs w:val="24"/>
        </w:rPr>
        <w:t xml:space="preserve"> There was currently no access to the Boathouse because of the COVID regulations. She reported on the local Lockdown around Llanell</w:t>
      </w:r>
      <w:r w:rsidR="00786C37">
        <w:rPr>
          <w:rFonts w:asciiTheme="majorHAnsi" w:hAnsiTheme="majorHAnsi" w:cs="Arial"/>
          <w:szCs w:val="24"/>
        </w:rPr>
        <w:t>i and was dealing with an issue regarding the collection of rubbish from the foreshore bins.</w:t>
      </w:r>
    </w:p>
    <w:p w14:paraId="583AFCD3" w14:textId="77777777" w:rsidR="007F3B9F" w:rsidRDefault="007F3B9F" w:rsidP="00924F0C">
      <w:pPr>
        <w:rPr>
          <w:rFonts w:asciiTheme="majorHAnsi" w:hAnsiTheme="majorHAnsi"/>
        </w:rPr>
      </w:pPr>
    </w:p>
    <w:p w14:paraId="113AF28E" w14:textId="69721275" w:rsidR="00924F0C" w:rsidRDefault="00924F0C" w:rsidP="000A789A">
      <w:pPr>
        <w:ind w:firstLine="142"/>
        <w:rPr>
          <w:rFonts w:ascii="Cambria" w:hAnsi="Cambria" w:cs="Arial"/>
          <w:b/>
          <w:szCs w:val="24"/>
        </w:rPr>
      </w:pPr>
      <w:r>
        <w:rPr>
          <w:rFonts w:asciiTheme="majorHAnsi" w:hAnsiTheme="majorHAnsi"/>
        </w:rPr>
        <w:t xml:space="preserve">6. </w:t>
      </w:r>
      <w:r w:rsidRPr="00896BD4">
        <w:rPr>
          <w:rFonts w:ascii="Cambria" w:hAnsi="Cambria" w:cs="Arial"/>
          <w:b/>
          <w:szCs w:val="24"/>
        </w:rPr>
        <w:t xml:space="preserve">Accounts for </w:t>
      </w:r>
      <w:r w:rsidRPr="00896BD4">
        <w:rPr>
          <w:rFonts w:ascii="Cambria" w:hAnsi="Cambria" w:cs="Arial"/>
          <w:b/>
          <w:sz w:val="22"/>
          <w:szCs w:val="24"/>
        </w:rPr>
        <w:t>payment</w:t>
      </w:r>
      <w:r w:rsidRPr="00896BD4">
        <w:rPr>
          <w:rFonts w:ascii="Cambria" w:hAnsi="Cambria" w:cs="Arial"/>
          <w:b/>
          <w:szCs w:val="24"/>
        </w:rPr>
        <w:t xml:space="preserve"> and a note of income received</w:t>
      </w:r>
    </w:p>
    <w:p w14:paraId="5C0FE862" w14:textId="6952D423" w:rsidR="00924F0C" w:rsidRDefault="00924F0C" w:rsidP="00924F0C">
      <w:pPr>
        <w:rPr>
          <w:rFonts w:ascii="Cambria" w:hAnsi="Cambria" w:cs="Arial"/>
          <w:b/>
          <w:szCs w:val="24"/>
        </w:rPr>
      </w:pPr>
    </w:p>
    <w:p w14:paraId="29A12912" w14:textId="20B8DCCB" w:rsidR="00924F0C" w:rsidRDefault="00924F0C" w:rsidP="000A789A">
      <w:pPr>
        <w:ind w:firstLine="426"/>
        <w:rPr>
          <w:rFonts w:asciiTheme="majorHAnsi" w:hAnsiTheme="majorHAnsi"/>
        </w:rPr>
      </w:pPr>
      <w:r>
        <w:rPr>
          <w:rFonts w:asciiTheme="majorHAnsi" w:hAnsiTheme="majorHAnsi"/>
        </w:rPr>
        <w:t>Payments</w:t>
      </w:r>
    </w:p>
    <w:p w14:paraId="6EFB29F1" w14:textId="3484E65B" w:rsidR="00924F0C" w:rsidRDefault="00924F0C" w:rsidP="00924F0C">
      <w:pPr>
        <w:rPr>
          <w:rFonts w:asciiTheme="majorHAnsi" w:hAnsiTheme="majorHAnsi"/>
        </w:rPr>
      </w:pPr>
    </w:p>
    <w:p w14:paraId="3D1A866C" w14:textId="62649058" w:rsidR="0059492E" w:rsidRDefault="0059492E" w:rsidP="000A789A">
      <w:pPr>
        <w:ind w:firstLine="426"/>
        <w:rPr>
          <w:rFonts w:asciiTheme="majorHAnsi" w:hAnsiTheme="majorHAnsi"/>
          <w:szCs w:val="24"/>
        </w:rPr>
      </w:pPr>
      <w:r>
        <w:rPr>
          <w:rFonts w:asciiTheme="majorHAnsi" w:hAnsiTheme="majorHAnsi"/>
          <w:szCs w:val="24"/>
        </w:rPr>
        <w:t>Cheque 27</w:t>
      </w:r>
      <w:r w:rsidR="000A789A">
        <w:rPr>
          <w:rFonts w:asciiTheme="majorHAnsi" w:hAnsiTheme="majorHAnsi"/>
          <w:szCs w:val="24"/>
        </w:rPr>
        <w:t>7</w:t>
      </w:r>
      <w:r w:rsidR="0050427D">
        <w:rPr>
          <w:rFonts w:asciiTheme="majorHAnsi" w:hAnsiTheme="majorHAnsi"/>
          <w:szCs w:val="24"/>
        </w:rPr>
        <w:t>8</w:t>
      </w:r>
      <w:r>
        <w:rPr>
          <w:rFonts w:asciiTheme="majorHAnsi" w:hAnsiTheme="majorHAnsi"/>
          <w:szCs w:val="24"/>
        </w:rPr>
        <w:t xml:space="preserve">   Clerks salary </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sidR="000A789A">
        <w:rPr>
          <w:rFonts w:asciiTheme="majorHAnsi" w:hAnsiTheme="majorHAnsi"/>
          <w:szCs w:val="24"/>
        </w:rPr>
        <w:t xml:space="preserve">        4</w:t>
      </w:r>
      <w:r w:rsidR="0050427D">
        <w:rPr>
          <w:rFonts w:asciiTheme="majorHAnsi" w:hAnsiTheme="majorHAnsi"/>
          <w:szCs w:val="24"/>
        </w:rPr>
        <w:t>00.03</w:t>
      </w:r>
    </w:p>
    <w:p w14:paraId="3DA3A16B" w14:textId="43E261D7" w:rsidR="0059492E" w:rsidRDefault="0059492E" w:rsidP="000A789A">
      <w:pPr>
        <w:ind w:left="567" w:hanging="141"/>
        <w:rPr>
          <w:rFonts w:asciiTheme="majorHAnsi" w:hAnsiTheme="majorHAnsi"/>
          <w:szCs w:val="24"/>
        </w:rPr>
      </w:pPr>
      <w:r>
        <w:rPr>
          <w:rFonts w:asciiTheme="majorHAnsi" w:hAnsiTheme="majorHAnsi"/>
          <w:szCs w:val="24"/>
        </w:rPr>
        <w:t>Cheque 27</w:t>
      </w:r>
      <w:r w:rsidR="000A789A">
        <w:rPr>
          <w:rFonts w:asciiTheme="majorHAnsi" w:hAnsiTheme="majorHAnsi"/>
          <w:szCs w:val="24"/>
        </w:rPr>
        <w:t>7</w:t>
      </w:r>
      <w:r w:rsidR="0050427D">
        <w:rPr>
          <w:rFonts w:asciiTheme="majorHAnsi" w:hAnsiTheme="majorHAnsi"/>
          <w:szCs w:val="24"/>
        </w:rPr>
        <w:t>9</w:t>
      </w:r>
      <w:r>
        <w:rPr>
          <w:rFonts w:asciiTheme="majorHAnsi" w:hAnsiTheme="majorHAnsi"/>
          <w:szCs w:val="24"/>
        </w:rPr>
        <w:t xml:space="preserve">   Clerk’s Office Costs</w:t>
      </w:r>
      <w:r>
        <w:rPr>
          <w:rFonts w:asciiTheme="majorHAnsi" w:hAnsiTheme="majorHAnsi"/>
          <w:szCs w:val="24"/>
        </w:rPr>
        <w:tab/>
      </w:r>
      <w:r>
        <w:rPr>
          <w:rFonts w:asciiTheme="majorHAnsi" w:hAnsiTheme="majorHAnsi"/>
          <w:szCs w:val="24"/>
        </w:rPr>
        <w:tab/>
      </w:r>
      <w:r>
        <w:rPr>
          <w:rFonts w:asciiTheme="majorHAnsi" w:hAnsiTheme="majorHAnsi"/>
          <w:szCs w:val="24"/>
        </w:rPr>
        <w:tab/>
      </w:r>
      <w:r w:rsidR="000A789A">
        <w:rPr>
          <w:rFonts w:asciiTheme="majorHAnsi" w:hAnsiTheme="majorHAnsi"/>
          <w:szCs w:val="24"/>
        </w:rPr>
        <w:t xml:space="preserve">           </w:t>
      </w:r>
      <w:r>
        <w:rPr>
          <w:rFonts w:asciiTheme="majorHAnsi" w:hAnsiTheme="majorHAnsi"/>
          <w:szCs w:val="24"/>
        </w:rPr>
        <w:t>40.00</w:t>
      </w:r>
    </w:p>
    <w:p w14:paraId="49746AF3" w14:textId="017664B0" w:rsidR="0059492E" w:rsidRDefault="0059492E" w:rsidP="000A789A">
      <w:pPr>
        <w:ind w:left="567" w:hanging="141"/>
        <w:rPr>
          <w:rFonts w:asciiTheme="majorHAnsi" w:hAnsiTheme="majorHAnsi"/>
          <w:szCs w:val="24"/>
        </w:rPr>
      </w:pPr>
      <w:r>
        <w:rPr>
          <w:rFonts w:asciiTheme="majorHAnsi" w:hAnsiTheme="majorHAnsi"/>
          <w:szCs w:val="24"/>
        </w:rPr>
        <w:t>Cheque 27</w:t>
      </w:r>
      <w:r w:rsidR="0050427D">
        <w:rPr>
          <w:rFonts w:asciiTheme="majorHAnsi" w:hAnsiTheme="majorHAnsi"/>
          <w:szCs w:val="24"/>
        </w:rPr>
        <w:t>80</w:t>
      </w:r>
      <w:r>
        <w:rPr>
          <w:rFonts w:asciiTheme="majorHAnsi" w:hAnsiTheme="majorHAnsi"/>
          <w:szCs w:val="24"/>
        </w:rPr>
        <w:t xml:space="preserve">   HMRC</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 xml:space="preserve">        </w:t>
      </w:r>
      <w:r w:rsidR="0050427D">
        <w:rPr>
          <w:rFonts w:asciiTheme="majorHAnsi" w:hAnsiTheme="majorHAnsi"/>
          <w:szCs w:val="24"/>
        </w:rPr>
        <w:t xml:space="preserve"> </w:t>
      </w:r>
      <w:r w:rsidR="000A789A">
        <w:rPr>
          <w:rFonts w:asciiTheme="majorHAnsi" w:hAnsiTheme="majorHAnsi"/>
          <w:szCs w:val="24"/>
        </w:rPr>
        <w:t>1</w:t>
      </w:r>
      <w:r w:rsidR="0050427D">
        <w:rPr>
          <w:rFonts w:asciiTheme="majorHAnsi" w:hAnsiTheme="majorHAnsi"/>
          <w:szCs w:val="24"/>
        </w:rPr>
        <w:t>00.0</w:t>
      </w:r>
      <w:r w:rsidR="000A789A">
        <w:rPr>
          <w:rFonts w:asciiTheme="majorHAnsi" w:hAnsiTheme="majorHAnsi"/>
          <w:szCs w:val="24"/>
        </w:rPr>
        <w:t>0</w:t>
      </w:r>
    </w:p>
    <w:p w14:paraId="1237C765" w14:textId="03F5A2E2" w:rsidR="0059492E" w:rsidRDefault="0059492E" w:rsidP="000A789A">
      <w:pPr>
        <w:ind w:left="567" w:hanging="141"/>
        <w:rPr>
          <w:rFonts w:asciiTheme="majorHAnsi" w:hAnsiTheme="majorHAnsi"/>
          <w:szCs w:val="24"/>
        </w:rPr>
      </w:pPr>
      <w:r>
        <w:rPr>
          <w:rFonts w:asciiTheme="majorHAnsi" w:hAnsiTheme="majorHAnsi"/>
          <w:szCs w:val="24"/>
        </w:rPr>
        <w:t>Cheque 2</w:t>
      </w:r>
      <w:r w:rsidR="003521AC">
        <w:rPr>
          <w:rFonts w:asciiTheme="majorHAnsi" w:hAnsiTheme="majorHAnsi"/>
          <w:szCs w:val="24"/>
        </w:rPr>
        <w:t>5</w:t>
      </w:r>
      <w:r w:rsidR="0050427D">
        <w:rPr>
          <w:rFonts w:asciiTheme="majorHAnsi" w:hAnsiTheme="majorHAnsi"/>
          <w:szCs w:val="24"/>
        </w:rPr>
        <w:t>81</w:t>
      </w:r>
      <w:r>
        <w:rPr>
          <w:rFonts w:asciiTheme="majorHAnsi" w:hAnsiTheme="majorHAnsi"/>
          <w:szCs w:val="24"/>
        </w:rPr>
        <w:t xml:space="preserve">   </w:t>
      </w:r>
      <w:r w:rsidR="0050427D">
        <w:rPr>
          <w:rFonts w:asciiTheme="majorHAnsi" w:hAnsiTheme="majorHAnsi"/>
          <w:szCs w:val="24"/>
        </w:rPr>
        <w:t>Mayors Allowance</w:t>
      </w:r>
      <w:r>
        <w:rPr>
          <w:rFonts w:asciiTheme="majorHAnsi" w:hAnsiTheme="majorHAnsi"/>
          <w:szCs w:val="24"/>
        </w:rPr>
        <w:t xml:space="preserve">                                           </w:t>
      </w:r>
      <w:r w:rsidR="0050427D">
        <w:rPr>
          <w:rFonts w:asciiTheme="majorHAnsi" w:hAnsiTheme="majorHAnsi"/>
          <w:szCs w:val="24"/>
        </w:rPr>
        <w:t>100</w:t>
      </w:r>
      <w:r>
        <w:rPr>
          <w:rFonts w:asciiTheme="majorHAnsi" w:hAnsiTheme="majorHAnsi"/>
          <w:szCs w:val="24"/>
        </w:rPr>
        <w:t>0.00</w:t>
      </w:r>
    </w:p>
    <w:p w14:paraId="7A252655" w14:textId="6464A786" w:rsidR="00E14AD4" w:rsidRDefault="003521AC" w:rsidP="000A789A">
      <w:pPr>
        <w:ind w:left="567" w:hanging="141"/>
        <w:rPr>
          <w:rFonts w:asciiTheme="majorHAnsi" w:hAnsiTheme="majorHAnsi"/>
          <w:szCs w:val="24"/>
        </w:rPr>
      </w:pPr>
      <w:r>
        <w:rPr>
          <w:rFonts w:asciiTheme="majorHAnsi" w:hAnsiTheme="majorHAnsi"/>
          <w:szCs w:val="24"/>
        </w:rPr>
        <w:t>Cheque 25</w:t>
      </w:r>
      <w:r w:rsidR="0050427D">
        <w:rPr>
          <w:rFonts w:asciiTheme="majorHAnsi" w:hAnsiTheme="majorHAnsi"/>
          <w:szCs w:val="24"/>
        </w:rPr>
        <w:t>82</w:t>
      </w:r>
      <w:r>
        <w:rPr>
          <w:rFonts w:asciiTheme="majorHAnsi" w:hAnsiTheme="majorHAnsi"/>
          <w:szCs w:val="24"/>
        </w:rPr>
        <w:t xml:space="preserve">   </w:t>
      </w:r>
      <w:r w:rsidR="0050427D">
        <w:rPr>
          <w:rFonts w:asciiTheme="majorHAnsi" w:hAnsiTheme="majorHAnsi"/>
          <w:szCs w:val="24"/>
        </w:rPr>
        <w:t>R. Thomas</w:t>
      </w:r>
      <w:r>
        <w:rPr>
          <w:rFonts w:asciiTheme="majorHAnsi" w:hAnsiTheme="majorHAnsi"/>
          <w:szCs w:val="24"/>
        </w:rPr>
        <w:t xml:space="preserve">                            </w:t>
      </w:r>
      <w:r w:rsidR="006C2EA5">
        <w:rPr>
          <w:rFonts w:asciiTheme="majorHAnsi" w:hAnsiTheme="majorHAnsi"/>
          <w:szCs w:val="24"/>
        </w:rPr>
        <w:t xml:space="preserve">                               </w:t>
      </w:r>
      <w:r>
        <w:rPr>
          <w:rFonts w:asciiTheme="majorHAnsi" w:hAnsiTheme="majorHAnsi"/>
          <w:szCs w:val="24"/>
        </w:rPr>
        <w:t xml:space="preserve"> </w:t>
      </w:r>
      <w:r w:rsidR="006C2EA5">
        <w:rPr>
          <w:rFonts w:asciiTheme="majorHAnsi" w:hAnsiTheme="majorHAnsi"/>
          <w:szCs w:val="24"/>
        </w:rPr>
        <w:t xml:space="preserve"> </w:t>
      </w:r>
      <w:r w:rsidR="0050427D">
        <w:rPr>
          <w:rFonts w:asciiTheme="majorHAnsi" w:hAnsiTheme="majorHAnsi"/>
          <w:szCs w:val="24"/>
        </w:rPr>
        <w:t>600.00</w:t>
      </w:r>
    </w:p>
    <w:p w14:paraId="047BB459" w14:textId="38E491F6" w:rsidR="0050427D" w:rsidRDefault="0050427D" w:rsidP="000A789A">
      <w:pPr>
        <w:ind w:left="567" w:hanging="141"/>
        <w:rPr>
          <w:rFonts w:asciiTheme="majorHAnsi" w:hAnsiTheme="majorHAnsi"/>
          <w:szCs w:val="24"/>
        </w:rPr>
      </w:pPr>
      <w:r>
        <w:rPr>
          <w:rFonts w:asciiTheme="majorHAnsi" w:hAnsiTheme="majorHAnsi"/>
          <w:szCs w:val="24"/>
        </w:rPr>
        <w:t>Cheque 2583   JRB Dog bags                                                        355.20</w:t>
      </w:r>
    </w:p>
    <w:p w14:paraId="33C04DA7" w14:textId="58D54BE8" w:rsidR="0050427D" w:rsidRDefault="0050427D" w:rsidP="000A789A">
      <w:pPr>
        <w:ind w:left="567" w:hanging="141"/>
        <w:rPr>
          <w:rFonts w:asciiTheme="majorHAnsi" w:hAnsiTheme="majorHAnsi"/>
          <w:b/>
          <w:bCs/>
          <w:szCs w:val="24"/>
        </w:rPr>
      </w:pPr>
      <w:r>
        <w:rPr>
          <w:rFonts w:asciiTheme="majorHAnsi" w:hAnsiTheme="majorHAnsi"/>
          <w:szCs w:val="24"/>
        </w:rPr>
        <w:t>Cheque 2584   EDAF Black bags                                                 153.60</w:t>
      </w:r>
    </w:p>
    <w:p w14:paraId="57A60988" w14:textId="77777777" w:rsidR="006C2EA5" w:rsidRDefault="006C2EA5" w:rsidP="000A789A">
      <w:pPr>
        <w:ind w:left="567" w:hanging="141"/>
        <w:rPr>
          <w:rFonts w:asciiTheme="majorHAnsi" w:hAnsiTheme="majorHAnsi"/>
          <w:b/>
          <w:bCs/>
          <w:szCs w:val="24"/>
        </w:rPr>
      </w:pPr>
    </w:p>
    <w:p w14:paraId="040177F8" w14:textId="54E07E22" w:rsidR="0059492E" w:rsidRDefault="0059492E" w:rsidP="000A789A">
      <w:pPr>
        <w:ind w:left="567" w:hanging="141"/>
        <w:rPr>
          <w:rFonts w:asciiTheme="majorHAnsi" w:hAnsiTheme="majorHAnsi"/>
          <w:b/>
          <w:bCs/>
          <w:szCs w:val="24"/>
        </w:rPr>
      </w:pPr>
      <w:r w:rsidRPr="00EB4590">
        <w:rPr>
          <w:rFonts w:asciiTheme="majorHAnsi" w:hAnsiTheme="majorHAnsi"/>
          <w:b/>
          <w:bCs/>
          <w:szCs w:val="24"/>
        </w:rPr>
        <w:t>Total</w:t>
      </w:r>
      <w:r>
        <w:rPr>
          <w:rFonts w:asciiTheme="majorHAnsi" w:hAnsiTheme="majorHAnsi"/>
          <w:b/>
          <w:bCs/>
          <w:szCs w:val="24"/>
        </w:rPr>
        <w:tab/>
        <w:t xml:space="preserve">                                                                                       </w:t>
      </w:r>
      <w:r w:rsidR="008E5424">
        <w:rPr>
          <w:rFonts w:asciiTheme="majorHAnsi" w:hAnsiTheme="majorHAnsi"/>
          <w:b/>
          <w:bCs/>
          <w:szCs w:val="24"/>
        </w:rPr>
        <w:t>2648.83</w:t>
      </w:r>
    </w:p>
    <w:p w14:paraId="47641456" w14:textId="77777777" w:rsidR="0059492E" w:rsidRDefault="0059492E" w:rsidP="000A789A">
      <w:pPr>
        <w:ind w:left="567" w:hanging="141"/>
        <w:rPr>
          <w:rFonts w:asciiTheme="majorHAnsi" w:hAnsiTheme="majorHAnsi"/>
          <w:b/>
          <w:bCs/>
          <w:szCs w:val="24"/>
        </w:rPr>
      </w:pPr>
    </w:p>
    <w:p w14:paraId="67053A17" w14:textId="6E76500D" w:rsidR="0059492E" w:rsidRDefault="00805266" w:rsidP="000A789A">
      <w:pPr>
        <w:ind w:left="567" w:hanging="141"/>
        <w:rPr>
          <w:rFonts w:asciiTheme="majorHAnsi" w:hAnsiTheme="majorHAnsi"/>
          <w:b/>
          <w:bCs/>
          <w:szCs w:val="24"/>
        </w:rPr>
      </w:pPr>
      <w:r>
        <w:rPr>
          <w:rFonts w:asciiTheme="majorHAnsi" w:hAnsiTheme="majorHAnsi"/>
          <w:b/>
          <w:bCs/>
          <w:szCs w:val="24"/>
        </w:rPr>
        <w:t>Income</w:t>
      </w:r>
    </w:p>
    <w:p w14:paraId="4BE9E5C7" w14:textId="6720E23A" w:rsidR="00805266" w:rsidRDefault="00805266" w:rsidP="000A789A">
      <w:pPr>
        <w:ind w:left="567" w:hanging="141"/>
        <w:rPr>
          <w:rFonts w:asciiTheme="majorHAnsi" w:hAnsiTheme="majorHAnsi"/>
          <w:b/>
          <w:bCs/>
          <w:szCs w:val="24"/>
        </w:rPr>
      </w:pPr>
    </w:p>
    <w:p w14:paraId="7393AA3A" w14:textId="6CB72BE2" w:rsidR="00805266" w:rsidRDefault="008E5424" w:rsidP="000A789A">
      <w:pPr>
        <w:ind w:left="567" w:hanging="141"/>
        <w:rPr>
          <w:rFonts w:asciiTheme="majorHAnsi" w:hAnsiTheme="majorHAnsi"/>
          <w:szCs w:val="24"/>
        </w:rPr>
      </w:pPr>
      <w:r>
        <w:rPr>
          <w:rFonts w:asciiTheme="majorHAnsi" w:hAnsiTheme="majorHAnsi"/>
          <w:szCs w:val="24"/>
        </w:rPr>
        <w:t xml:space="preserve">Donation                                                                                              </w:t>
      </w:r>
      <w:r w:rsidR="00805266">
        <w:rPr>
          <w:rFonts w:asciiTheme="majorHAnsi" w:hAnsiTheme="majorHAnsi"/>
          <w:szCs w:val="24"/>
        </w:rPr>
        <w:t>100.00</w:t>
      </w:r>
    </w:p>
    <w:p w14:paraId="4D882A6C" w14:textId="7BD05B2E" w:rsidR="00805266" w:rsidRDefault="00805266" w:rsidP="000A789A">
      <w:pPr>
        <w:ind w:left="567" w:hanging="141"/>
        <w:rPr>
          <w:rFonts w:asciiTheme="majorHAnsi" w:hAnsiTheme="majorHAnsi"/>
          <w:szCs w:val="24"/>
        </w:rPr>
      </w:pPr>
    </w:p>
    <w:p w14:paraId="0346EDC6" w14:textId="53F44647" w:rsidR="00805266" w:rsidRPr="00805266" w:rsidRDefault="00805266" w:rsidP="000A789A">
      <w:pPr>
        <w:ind w:left="567" w:hanging="141"/>
        <w:rPr>
          <w:rFonts w:asciiTheme="majorHAnsi" w:hAnsiTheme="majorHAnsi"/>
          <w:b/>
          <w:bCs/>
          <w:szCs w:val="24"/>
        </w:rPr>
      </w:pPr>
      <w:r w:rsidRPr="00805266">
        <w:rPr>
          <w:rFonts w:asciiTheme="majorHAnsi" w:hAnsiTheme="majorHAnsi"/>
          <w:b/>
          <w:bCs/>
          <w:szCs w:val="24"/>
        </w:rPr>
        <w:t xml:space="preserve">Total Income                                                                                </w:t>
      </w:r>
      <w:r w:rsidR="008E5424">
        <w:rPr>
          <w:rFonts w:asciiTheme="majorHAnsi" w:hAnsiTheme="majorHAnsi"/>
          <w:b/>
          <w:bCs/>
          <w:szCs w:val="24"/>
        </w:rPr>
        <w:t xml:space="preserve">    100.00</w:t>
      </w:r>
    </w:p>
    <w:p w14:paraId="6DD7DDDD" w14:textId="77777777" w:rsidR="00BD3CFA" w:rsidRDefault="00BD3CFA" w:rsidP="000A789A">
      <w:pPr>
        <w:ind w:left="567" w:hanging="141"/>
        <w:rPr>
          <w:rFonts w:asciiTheme="majorHAnsi" w:hAnsiTheme="majorHAnsi"/>
          <w:b/>
          <w:bCs/>
          <w:szCs w:val="24"/>
        </w:rPr>
      </w:pPr>
    </w:p>
    <w:p w14:paraId="4E9273C6" w14:textId="70948520" w:rsidR="0059492E" w:rsidRDefault="0059492E" w:rsidP="000A789A">
      <w:pPr>
        <w:ind w:left="567" w:hanging="141"/>
        <w:rPr>
          <w:rFonts w:asciiTheme="majorHAnsi" w:hAnsiTheme="majorHAnsi"/>
          <w:b/>
          <w:bCs/>
          <w:szCs w:val="24"/>
        </w:rPr>
      </w:pPr>
      <w:r>
        <w:rPr>
          <w:rFonts w:asciiTheme="majorHAnsi" w:hAnsiTheme="majorHAnsi"/>
          <w:b/>
          <w:bCs/>
          <w:szCs w:val="24"/>
        </w:rPr>
        <w:t>Accounts on 3</w:t>
      </w:r>
      <w:r w:rsidR="008E5424">
        <w:rPr>
          <w:rFonts w:asciiTheme="majorHAnsi" w:hAnsiTheme="majorHAnsi"/>
          <w:b/>
          <w:bCs/>
          <w:szCs w:val="24"/>
        </w:rPr>
        <w:t>0/09</w:t>
      </w:r>
      <w:r>
        <w:rPr>
          <w:rFonts w:asciiTheme="majorHAnsi" w:hAnsiTheme="majorHAnsi"/>
          <w:b/>
          <w:bCs/>
          <w:szCs w:val="24"/>
        </w:rPr>
        <w:t>/20</w:t>
      </w:r>
    </w:p>
    <w:p w14:paraId="63705E3A" w14:textId="729219D9" w:rsidR="0059492E" w:rsidRPr="00FD72D8" w:rsidRDefault="0059492E" w:rsidP="000A789A">
      <w:pPr>
        <w:ind w:left="567" w:hanging="141"/>
        <w:rPr>
          <w:rFonts w:asciiTheme="majorHAnsi" w:hAnsiTheme="majorHAnsi"/>
          <w:szCs w:val="24"/>
        </w:rPr>
      </w:pPr>
      <w:r w:rsidRPr="00FD72D8">
        <w:rPr>
          <w:rFonts w:asciiTheme="majorHAnsi" w:hAnsiTheme="majorHAnsi"/>
          <w:szCs w:val="24"/>
        </w:rPr>
        <w:t>Current</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00805266">
        <w:rPr>
          <w:rFonts w:asciiTheme="majorHAnsi" w:hAnsiTheme="majorHAnsi"/>
          <w:szCs w:val="24"/>
        </w:rPr>
        <w:t>2</w:t>
      </w:r>
      <w:r w:rsidR="008E5424">
        <w:rPr>
          <w:rFonts w:asciiTheme="majorHAnsi" w:hAnsiTheme="majorHAnsi"/>
          <w:szCs w:val="24"/>
        </w:rPr>
        <w:t>0799.99</w:t>
      </w:r>
    </w:p>
    <w:p w14:paraId="68DBB51A" w14:textId="33DC4477" w:rsidR="0059492E" w:rsidRPr="00FD72D8" w:rsidRDefault="0059492E" w:rsidP="000A789A">
      <w:pPr>
        <w:ind w:left="567" w:hanging="141"/>
        <w:rPr>
          <w:rFonts w:asciiTheme="majorHAnsi" w:hAnsiTheme="majorHAnsi"/>
          <w:szCs w:val="24"/>
        </w:rPr>
      </w:pPr>
      <w:r w:rsidRPr="00FD72D8">
        <w:rPr>
          <w:rFonts w:asciiTheme="majorHAnsi" w:hAnsiTheme="majorHAnsi"/>
          <w:szCs w:val="24"/>
        </w:rPr>
        <w:t>Deposit 1</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66</w:t>
      </w:r>
      <w:r w:rsidR="00BD3CFA">
        <w:rPr>
          <w:rFonts w:asciiTheme="majorHAnsi" w:hAnsiTheme="majorHAnsi"/>
          <w:szCs w:val="24"/>
        </w:rPr>
        <w:t>6.0</w:t>
      </w:r>
      <w:r w:rsidR="008E5424">
        <w:rPr>
          <w:rFonts w:asciiTheme="majorHAnsi" w:hAnsiTheme="majorHAnsi"/>
          <w:szCs w:val="24"/>
        </w:rPr>
        <w:t>4</w:t>
      </w:r>
    </w:p>
    <w:p w14:paraId="4FBFA513" w14:textId="7961F468" w:rsidR="0059492E" w:rsidRPr="00FD72D8" w:rsidRDefault="0059492E" w:rsidP="000A789A">
      <w:pPr>
        <w:ind w:left="567" w:hanging="141"/>
        <w:rPr>
          <w:rFonts w:asciiTheme="majorHAnsi" w:hAnsiTheme="majorHAnsi"/>
          <w:szCs w:val="24"/>
        </w:rPr>
      </w:pPr>
      <w:r w:rsidRPr="00FD72D8">
        <w:rPr>
          <w:rFonts w:asciiTheme="majorHAnsi" w:hAnsiTheme="majorHAnsi"/>
          <w:szCs w:val="24"/>
        </w:rPr>
        <w:t>Deposit 2</w:t>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r>
      <w:r w:rsidRPr="00FD72D8">
        <w:rPr>
          <w:rFonts w:asciiTheme="majorHAnsi" w:hAnsiTheme="majorHAnsi"/>
          <w:szCs w:val="24"/>
        </w:rPr>
        <w:tab/>
        <w:t xml:space="preserve">  </w:t>
      </w:r>
      <w:r>
        <w:rPr>
          <w:rFonts w:asciiTheme="majorHAnsi" w:hAnsiTheme="majorHAnsi"/>
          <w:szCs w:val="24"/>
        </w:rPr>
        <w:t xml:space="preserve"> </w:t>
      </w:r>
      <w:r w:rsidR="00805266">
        <w:rPr>
          <w:rFonts w:asciiTheme="majorHAnsi" w:hAnsiTheme="majorHAnsi"/>
          <w:szCs w:val="24"/>
        </w:rPr>
        <w:t>15</w:t>
      </w:r>
      <w:r w:rsidR="008E5424">
        <w:rPr>
          <w:rFonts w:asciiTheme="majorHAnsi" w:hAnsiTheme="majorHAnsi"/>
          <w:szCs w:val="24"/>
        </w:rPr>
        <w:t>7</w:t>
      </w:r>
      <w:r w:rsidR="00805266">
        <w:rPr>
          <w:rFonts w:asciiTheme="majorHAnsi" w:hAnsiTheme="majorHAnsi"/>
          <w:szCs w:val="24"/>
        </w:rPr>
        <w:t>4.3</w:t>
      </w:r>
      <w:r w:rsidR="008E5424">
        <w:rPr>
          <w:rFonts w:asciiTheme="majorHAnsi" w:hAnsiTheme="majorHAnsi"/>
          <w:szCs w:val="24"/>
        </w:rPr>
        <w:t>5</w:t>
      </w:r>
    </w:p>
    <w:p w14:paraId="062CA2B2" w14:textId="77777777" w:rsidR="0059492E" w:rsidRDefault="0059492E" w:rsidP="000A789A">
      <w:pPr>
        <w:ind w:left="567" w:hanging="141"/>
        <w:rPr>
          <w:rFonts w:asciiTheme="majorHAnsi" w:hAnsiTheme="majorHAnsi"/>
          <w:b/>
          <w:bCs/>
          <w:szCs w:val="24"/>
        </w:rPr>
      </w:pPr>
    </w:p>
    <w:p w14:paraId="00EFFD65" w14:textId="77777777" w:rsidR="008E5424" w:rsidRDefault="008E5424" w:rsidP="000A789A">
      <w:pPr>
        <w:ind w:left="567" w:hanging="141"/>
        <w:rPr>
          <w:rFonts w:asciiTheme="majorHAnsi" w:hAnsiTheme="majorHAnsi"/>
          <w:b/>
          <w:bCs/>
          <w:szCs w:val="24"/>
        </w:rPr>
      </w:pPr>
    </w:p>
    <w:p w14:paraId="43448521" w14:textId="77777777" w:rsidR="008E5424" w:rsidRDefault="008E5424" w:rsidP="000A789A">
      <w:pPr>
        <w:ind w:left="567" w:hanging="141"/>
        <w:rPr>
          <w:rFonts w:asciiTheme="majorHAnsi" w:hAnsiTheme="majorHAnsi"/>
          <w:b/>
          <w:bCs/>
          <w:szCs w:val="24"/>
        </w:rPr>
      </w:pPr>
    </w:p>
    <w:p w14:paraId="389B9D60" w14:textId="77777777" w:rsidR="008E5424" w:rsidRDefault="008E5424" w:rsidP="000A789A">
      <w:pPr>
        <w:ind w:left="567" w:hanging="141"/>
        <w:rPr>
          <w:rFonts w:asciiTheme="majorHAnsi" w:hAnsiTheme="majorHAnsi"/>
          <w:b/>
          <w:bCs/>
          <w:szCs w:val="24"/>
        </w:rPr>
      </w:pPr>
    </w:p>
    <w:p w14:paraId="796A4381" w14:textId="36B42927" w:rsidR="0059492E" w:rsidRDefault="0059492E" w:rsidP="000A789A">
      <w:pPr>
        <w:ind w:left="567" w:hanging="141"/>
        <w:rPr>
          <w:rFonts w:asciiTheme="majorHAnsi" w:hAnsiTheme="majorHAnsi"/>
          <w:b/>
          <w:bCs/>
          <w:szCs w:val="24"/>
        </w:rPr>
      </w:pPr>
      <w:r>
        <w:rPr>
          <w:rFonts w:asciiTheme="majorHAnsi" w:hAnsiTheme="majorHAnsi"/>
          <w:b/>
          <w:bCs/>
          <w:szCs w:val="24"/>
        </w:rPr>
        <w:t>Total funds available</w:t>
      </w:r>
      <w:r>
        <w:rPr>
          <w:rFonts w:asciiTheme="majorHAnsi" w:hAnsiTheme="majorHAnsi"/>
          <w:b/>
          <w:bCs/>
          <w:szCs w:val="24"/>
        </w:rPr>
        <w:tab/>
        <w:t xml:space="preserve">             </w:t>
      </w:r>
      <w:r w:rsidR="00805266">
        <w:rPr>
          <w:rFonts w:asciiTheme="majorHAnsi" w:hAnsiTheme="majorHAnsi"/>
          <w:b/>
          <w:bCs/>
          <w:szCs w:val="24"/>
        </w:rPr>
        <w:t>2</w:t>
      </w:r>
      <w:r w:rsidR="008E5424">
        <w:rPr>
          <w:rFonts w:asciiTheme="majorHAnsi" w:hAnsiTheme="majorHAnsi"/>
          <w:b/>
          <w:bCs/>
          <w:szCs w:val="24"/>
        </w:rPr>
        <w:t>3,040.47</w:t>
      </w:r>
    </w:p>
    <w:p w14:paraId="42D9F9BB" w14:textId="65D80BE0" w:rsidR="00000810" w:rsidRDefault="00000810" w:rsidP="000A789A">
      <w:pPr>
        <w:ind w:left="567" w:hanging="141"/>
        <w:rPr>
          <w:rFonts w:asciiTheme="majorHAnsi" w:hAnsiTheme="majorHAnsi"/>
          <w:b/>
          <w:bCs/>
        </w:rPr>
      </w:pPr>
    </w:p>
    <w:p w14:paraId="2C4C6CEA" w14:textId="23F06657" w:rsidR="00255BF2" w:rsidRDefault="00255BF2" w:rsidP="00924F0C">
      <w:pPr>
        <w:rPr>
          <w:rFonts w:asciiTheme="majorHAnsi" w:hAnsiTheme="majorHAnsi"/>
          <w:b/>
          <w:bCs/>
        </w:rPr>
      </w:pPr>
      <w:r>
        <w:rPr>
          <w:rFonts w:asciiTheme="majorHAnsi" w:hAnsiTheme="majorHAnsi"/>
          <w:b/>
          <w:bCs/>
        </w:rPr>
        <w:t xml:space="preserve"> </w:t>
      </w:r>
    </w:p>
    <w:p w14:paraId="3A185EE8" w14:textId="77777777" w:rsidR="00255BF2" w:rsidRDefault="00255BF2" w:rsidP="00924F0C">
      <w:pPr>
        <w:rPr>
          <w:rFonts w:asciiTheme="majorHAnsi" w:hAnsiTheme="majorHAnsi"/>
          <w:b/>
          <w:bCs/>
        </w:rPr>
      </w:pPr>
    </w:p>
    <w:p w14:paraId="3B89FC6E" w14:textId="36CB8E21" w:rsidR="00000810" w:rsidRDefault="00000810" w:rsidP="00924F0C">
      <w:pPr>
        <w:rPr>
          <w:rFonts w:asciiTheme="majorHAnsi" w:hAnsiTheme="majorHAnsi"/>
          <w:b/>
          <w:bCs/>
        </w:rPr>
      </w:pPr>
      <w:r>
        <w:rPr>
          <w:rFonts w:asciiTheme="majorHAnsi" w:hAnsiTheme="majorHAnsi"/>
          <w:b/>
          <w:bCs/>
        </w:rPr>
        <w:lastRenderedPageBreak/>
        <w:t>7 Policy Issues</w:t>
      </w:r>
    </w:p>
    <w:p w14:paraId="021BFCF1" w14:textId="4931A1C6" w:rsidR="00000810" w:rsidRDefault="00000810" w:rsidP="00000810">
      <w:pPr>
        <w:pStyle w:val="ListParagraph"/>
        <w:numPr>
          <w:ilvl w:val="0"/>
          <w:numId w:val="1"/>
        </w:numPr>
        <w:rPr>
          <w:rFonts w:asciiTheme="majorHAnsi" w:hAnsiTheme="majorHAnsi"/>
          <w:b/>
          <w:bCs/>
        </w:rPr>
      </w:pPr>
      <w:r>
        <w:rPr>
          <w:rFonts w:asciiTheme="majorHAnsi" w:hAnsiTheme="majorHAnsi"/>
          <w:b/>
          <w:bCs/>
        </w:rPr>
        <w:t>Planning</w:t>
      </w:r>
    </w:p>
    <w:p w14:paraId="7D2C7E27" w14:textId="2EF0A989" w:rsidR="00462053" w:rsidRDefault="00462053" w:rsidP="00462053">
      <w:pPr>
        <w:pStyle w:val="ListParagraph"/>
        <w:ind w:left="570"/>
        <w:rPr>
          <w:rFonts w:asciiTheme="majorHAnsi" w:hAnsiTheme="majorHAnsi"/>
        </w:rPr>
      </w:pPr>
    </w:p>
    <w:p w14:paraId="020FCA80" w14:textId="235B1646" w:rsidR="00B16ECA" w:rsidRPr="00B16ECA" w:rsidRDefault="00B16ECA" w:rsidP="00B16ECA">
      <w:pPr>
        <w:ind w:left="284"/>
        <w:rPr>
          <w:rFonts w:asciiTheme="majorHAnsi" w:hAnsiTheme="majorHAnsi"/>
          <w:sz w:val="22"/>
        </w:rPr>
      </w:pPr>
      <w:r>
        <w:rPr>
          <w:rFonts w:asciiTheme="majorHAnsi" w:hAnsiTheme="majorHAnsi"/>
        </w:rPr>
        <w:t>Pl/00/296</w:t>
      </w:r>
      <w:r w:rsidRPr="00B16ECA">
        <w:rPr>
          <w:rFonts w:asciiTheme="majorHAnsi" w:hAnsiTheme="majorHAnsi"/>
        </w:rPr>
        <w:t xml:space="preserve">. </w:t>
      </w:r>
      <w:r>
        <w:rPr>
          <w:rFonts w:asciiTheme="majorHAnsi" w:hAnsiTheme="majorHAnsi"/>
        </w:rPr>
        <w:t>New road through Maes y Deri to Seasons. Members commented that t</w:t>
      </w:r>
      <w:r w:rsidRPr="00B16ECA">
        <w:rPr>
          <w:rFonts w:asciiTheme="majorHAnsi" w:hAnsiTheme="majorHAnsi"/>
        </w:rPr>
        <w:t>his</w:t>
      </w:r>
      <w:r>
        <w:rPr>
          <w:rFonts w:asciiTheme="majorHAnsi" w:hAnsiTheme="majorHAnsi"/>
        </w:rPr>
        <w:t xml:space="preserve"> western</w:t>
      </w:r>
      <w:r w:rsidRPr="00B16ECA">
        <w:rPr>
          <w:rFonts w:asciiTheme="majorHAnsi" w:hAnsiTheme="majorHAnsi"/>
        </w:rPr>
        <w:t xml:space="preserve"> section of road like the eastern section was constructed prior to any planning application and ha</w:t>
      </w:r>
      <w:r>
        <w:rPr>
          <w:rFonts w:asciiTheme="majorHAnsi" w:hAnsiTheme="majorHAnsi"/>
        </w:rPr>
        <w:t>d</w:t>
      </w:r>
      <w:r w:rsidRPr="00B16ECA">
        <w:rPr>
          <w:rFonts w:asciiTheme="majorHAnsi" w:hAnsiTheme="majorHAnsi"/>
        </w:rPr>
        <w:t xml:space="preserve"> been in use for some time. It will clearly be used to bring in all the prefabricated chalets that the development has planning approval for. In this respect the council see</w:t>
      </w:r>
      <w:r>
        <w:rPr>
          <w:rFonts w:asciiTheme="majorHAnsi" w:hAnsiTheme="majorHAnsi"/>
        </w:rPr>
        <w:t>s</w:t>
      </w:r>
      <w:r w:rsidRPr="00B16ECA">
        <w:rPr>
          <w:rFonts w:asciiTheme="majorHAnsi" w:hAnsiTheme="majorHAnsi"/>
        </w:rPr>
        <w:t xml:space="preserve"> that this road has benefits for the community and will remove the inconvenience of large vehicles negotiating the narrow roads and street of the Township. In principle therefore </w:t>
      </w:r>
      <w:r>
        <w:rPr>
          <w:rFonts w:asciiTheme="majorHAnsi" w:hAnsiTheme="majorHAnsi"/>
        </w:rPr>
        <w:t>members had</w:t>
      </w:r>
      <w:r w:rsidRPr="00B16ECA">
        <w:rPr>
          <w:rFonts w:asciiTheme="majorHAnsi" w:hAnsiTheme="majorHAnsi"/>
        </w:rPr>
        <w:t xml:space="preserve"> no issue with the idea. However, members </w:t>
      </w:r>
      <w:r>
        <w:rPr>
          <w:rFonts w:asciiTheme="majorHAnsi" w:hAnsiTheme="majorHAnsi"/>
        </w:rPr>
        <w:t>were</w:t>
      </w:r>
      <w:r w:rsidRPr="00B16ECA">
        <w:rPr>
          <w:rFonts w:asciiTheme="majorHAnsi" w:hAnsiTheme="majorHAnsi"/>
        </w:rPr>
        <w:t xml:space="preserve"> concerned about the lack of construction detail and in particular the road junctions and drainage issues. The</w:t>
      </w:r>
      <w:r>
        <w:rPr>
          <w:rFonts w:asciiTheme="majorHAnsi" w:hAnsiTheme="majorHAnsi"/>
        </w:rPr>
        <w:t xml:space="preserve">y were </w:t>
      </w:r>
      <w:r w:rsidRPr="00B16ECA">
        <w:rPr>
          <w:rFonts w:asciiTheme="majorHAnsi" w:hAnsiTheme="majorHAnsi"/>
        </w:rPr>
        <w:t xml:space="preserve">also concerned about the environmental and heritage impact of the road. No assessments have been carried out, so no issues have been identified and subsequent mitigation put in place. </w:t>
      </w:r>
    </w:p>
    <w:p w14:paraId="32D84088" w14:textId="77777777" w:rsidR="00B16ECA" w:rsidRPr="00B16ECA" w:rsidRDefault="00B16ECA" w:rsidP="00B16ECA">
      <w:pPr>
        <w:rPr>
          <w:rFonts w:asciiTheme="majorHAnsi" w:hAnsiTheme="majorHAnsi"/>
        </w:rPr>
      </w:pPr>
    </w:p>
    <w:p w14:paraId="2D306572" w14:textId="317192C0" w:rsidR="00B16ECA" w:rsidRDefault="003D5886" w:rsidP="00B16ECA">
      <w:pPr>
        <w:ind w:left="284"/>
        <w:rPr>
          <w:rFonts w:asciiTheme="majorHAnsi" w:hAnsiTheme="majorHAnsi"/>
        </w:rPr>
      </w:pPr>
      <w:r>
        <w:rPr>
          <w:rFonts w:asciiTheme="majorHAnsi" w:hAnsiTheme="majorHAnsi"/>
        </w:rPr>
        <w:t>Members further agreed</w:t>
      </w:r>
      <w:r w:rsidR="00B16ECA" w:rsidRPr="00B16ECA">
        <w:rPr>
          <w:rFonts w:asciiTheme="majorHAnsi" w:hAnsiTheme="majorHAnsi"/>
        </w:rPr>
        <w:t xml:space="preserve"> </w:t>
      </w:r>
      <w:r>
        <w:rPr>
          <w:rFonts w:asciiTheme="majorHAnsi" w:hAnsiTheme="majorHAnsi"/>
        </w:rPr>
        <w:t xml:space="preserve">that they </w:t>
      </w:r>
      <w:r w:rsidR="00B16ECA" w:rsidRPr="00B16ECA">
        <w:rPr>
          <w:rFonts w:asciiTheme="majorHAnsi" w:hAnsiTheme="majorHAnsi"/>
        </w:rPr>
        <w:t>expect</w:t>
      </w:r>
      <w:r>
        <w:rPr>
          <w:rFonts w:asciiTheme="majorHAnsi" w:hAnsiTheme="majorHAnsi"/>
        </w:rPr>
        <w:t>ed</w:t>
      </w:r>
      <w:r w:rsidR="00B16ECA" w:rsidRPr="00B16ECA">
        <w:rPr>
          <w:rFonts w:asciiTheme="majorHAnsi" w:hAnsiTheme="majorHAnsi"/>
        </w:rPr>
        <w:t xml:space="preserve"> this documentation to be in place prior to any approval being granted. The</w:t>
      </w:r>
      <w:r>
        <w:rPr>
          <w:rFonts w:asciiTheme="majorHAnsi" w:hAnsiTheme="majorHAnsi"/>
        </w:rPr>
        <w:t>y also expected that the</w:t>
      </w:r>
      <w:r w:rsidR="00B16ECA" w:rsidRPr="00B16ECA">
        <w:rPr>
          <w:rFonts w:asciiTheme="majorHAnsi" w:hAnsiTheme="majorHAnsi"/>
        </w:rPr>
        <w:t xml:space="preserve"> county council should stop any further use of the roads until the company are compliant with legislation. The council </w:t>
      </w:r>
      <w:r>
        <w:rPr>
          <w:rFonts w:asciiTheme="majorHAnsi" w:hAnsiTheme="majorHAnsi"/>
        </w:rPr>
        <w:t>were also</w:t>
      </w:r>
      <w:r w:rsidR="00B16ECA" w:rsidRPr="00B16ECA">
        <w:rPr>
          <w:rFonts w:asciiTheme="majorHAnsi" w:hAnsiTheme="majorHAnsi"/>
        </w:rPr>
        <w:t xml:space="preserve"> very concerned that not only have these two roads been constructed without following legal due process, but the company has carried out other works to trees, the burning of toxic waste and the entrance gateway without approval. </w:t>
      </w:r>
      <w:r>
        <w:rPr>
          <w:rFonts w:asciiTheme="majorHAnsi" w:hAnsiTheme="majorHAnsi"/>
        </w:rPr>
        <w:t>These issues had been</w:t>
      </w:r>
      <w:r w:rsidR="00B16ECA" w:rsidRPr="00B16ECA">
        <w:rPr>
          <w:rFonts w:asciiTheme="majorHAnsi" w:hAnsiTheme="majorHAnsi"/>
        </w:rPr>
        <w:t xml:space="preserve"> brought to the county council’s attention and </w:t>
      </w:r>
      <w:r>
        <w:rPr>
          <w:rFonts w:asciiTheme="majorHAnsi" w:hAnsiTheme="majorHAnsi"/>
        </w:rPr>
        <w:t>members were</w:t>
      </w:r>
      <w:r w:rsidR="00B16ECA" w:rsidRPr="00B16ECA">
        <w:rPr>
          <w:rFonts w:asciiTheme="majorHAnsi" w:hAnsiTheme="majorHAnsi"/>
        </w:rPr>
        <w:t xml:space="preserve"> shocked that the company has not had a legal action taken against them.</w:t>
      </w:r>
      <w:r>
        <w:rPr>
          <w:rFonts w:asciiTheme="majorHAnsi" w:hAnsiTheme="majorHAnsi"/>
        </w:rPr>
        <w:t xml:space="preserve"> The clerk was asked to convey these concerns to the county council planners.</w:t>
      </w:r>
    </w:p>
    <w:p w14:paraId="6D17AE15" w14:textId="407E4FC5" w:rsidR="003D5886" w:rsidRDefault="003D5886" w:rsidP="00B16ECA">
      <w:pPr>
        <w:ind w:left="284"/>
        <w:rPr>
          <w:rFonts w:asciiTheme="majorHAnsi" w:hAnsiTheme="majorHAnsi"/>
        </w:rPr>
      </w:pPr>
    </w:p>
    <w:p w14:paraId="3F937190" w14:textId="77777777" w:rsidR="003D5886" w:rsidRDefault="003D5886" w:rsidP="003D5886">
      <w:pPr>
        <w:ind w:left="284"/>
        <w:rPr>
          <w:rFonts w:asciiTheme="majorHAnsi" w:hAnsiTheme="majorHAnsi"/>
        </w:rPr>
      </w:pPr>
      <w:r>
        <w:rPr>
          <w:rFonts w:asciiTheme="majorHAnsi" w:hAnsiTheme="majorHAnsi"/>
        </w:rPr>
        <w:t>PL/00/201 Removal and repair to the central spine wall of Island House. The wall is in a very poor state due to water ingress and members had no concerns with this proposal to partially demolish it and then rebuild it in stone.</w:t>
      </w:r>
    </w:p>
    <w:p w14:paraId="28B46659" w14:textId="77777777" w:rsidR="003D5886" w:rsidRDefault="003D5886" w:rsidP="003D5886">
      <w:pPr>
        <w:ind w:left="284"/>
        <w:rPr>
          <w:rFonts w:asciiTheme="majorHAnsi" w:hAnsiTheme="majorHAnsi"/>
        </w:rPr>
      </w:pPr>
    </w:p>
    <w:p w14:paraId="4FA77452" w14:textId="31F7FBBB" w:rsidR="00695762" w:rsidRPr="003D5886" w:rsidRDefault="003D5886" w:rsidP="003D5886">
      <w:pPr>
        <w:pStyle w:val="ListParagraph"/>
        <w:numPr>
          <w:ilvl w:val="0"/>
          <w:numId w:val="1"/>
        </w:numPr>
        <w:rPr>
          <w:rFonts w:asciiTheme="majorHAnsi" w:hAnsiTheme="majorHAnsi"/>
        </w:rPr>
      </w:pPr>
      <w:r w:rsidRPr="003D5886">
        <w:rPr>
          <w:rFonts w:asciiTheme="majorHAnsi" w:hAnsiTheme="majorHAnsi"/>
          <w:b/>
          <w:bCs/>
        </w:rPr>
        <w:t>Christmas arrangements</w:t>
      </w:r>
    </w:p>
    <w:p w14:paraId="6A28731E" w14:textId="125309D0" w:rsidR="00555B7B" w:rsidRDefault="00646B38" w:rsidP="00646B38">
      <w:pPr>
        <w:pStyle w:val="ListParagraph"/>
        <w:ind w:left="284" w:hanging="286"/>
        <w:rPr>
          <w:rFonts w:asciiTheme="majorHAnsi" w:hAnsiTheme="majorHAnsi"/>
          <w:szCs w:val="24"/>
        </w:rPr>
      </w:pPr>
      <w:r>
        <w:rPr>
          <w:rFonts w:asciiTheme="majorHAnsi" w:hAnsiTheme="majorHAnsi"/>
          <w:szCs w:val="24"/>
        </w:rPr>
        <w:t xml:space="preserve">     </w:t>
      </w:r>
      <w:r w:rsidR="003D5886">
        <w:rPr>
          <w:rFonts w:asciiTheme="majorHAnsi" w:hAnsiTheme="majorHAnsi"/>
          <w:szCs w:val="24"/>
        </w:rPr>
        <w:t>It was agreed that the council would continue with installing Christmas trees and lights as in previous years, but</w:t>
      </w:r>
      <w:r w:rsidR="003C2902">
        <w:rPr>
          <w:rFonts w:asciiTheme="majorHAnsi" w:hAnsiTheme="majorHAnsi"/>
          <w:szCs w:val="24"/>
        </w:rPr>
        <w:t xml:space="preserve"> due to the COVID </w:t>
      </w:r>
      <w:r>
        <w:rPr>
          <w:rFonts w:asciiTheme="majorHAnsi" w:hAnsiTheme="majorHAnsi"/>
          <w:szCs w:val="24"/>
        </w:rPr>
        <w:t>situation regrettably there would be no turning on ceremony this year. The Mayor would purchase the selection boxes which would be distributed to the children through the school and a small distribution point to be announced.</w:t>
      </w:r>
    </w:p>
    <w:p w14:paraId="16AC1F05" w14:textId="77777777" w:rsidR="00646B38" w:rsidRDefault="00646B38" w:rsidP="00646B38">
      <w:pPr>
        <w:pStyle w:val="ListParagraph"/>
        <w:ind w:left="284" w:hanging="286"/>
        <w:rPr>
          <w:rFonts w:asciiTheme="majorHAnsi" w:hAnsiTheme="majorHAnsi"/>
          <w:szCs w:val="24"/>
        </w:rPr>
      </w:pPr>
    </w:p>
    <w:p w14:paraId="41BFC691" w14:textId="20E4F06A" w:rsidR="00646B38" w:rsidRPr="00646B38" w:rsidRDefault="00646B38" w:rsidP="00646B38">
      <w:pPr>
        <w:pStyle w:val="ListParagraph"/>
        <w:numPr>
          <w:ilvl w:val="0"/>
          <w:numId w:val="1"/>
        </w:numPr>
        <w:rPr>
          <w:rFonts w:asciiTheme="majorHAnsi" w:hAnsiTheme="majorHAnsi" w:cs="Arial"/>
          <w:b/>
          <w:bCs/>
          <w:szCs w:val="24"/>
        </w:rPr>
      </w:pPr>
      <w:r w:rsidRPr="00646B38">
        <w:rPr>
          <w:rFonts w:asciiTheme="majorHAnsi" w:hAnsiTheme="majorHAnsi" w:cs="Arial"/>
          <w:b/>
          <w:bCs/>
          <w:szCs w:val="24"/>
        </w:rPr>
        <w:t>15 Minute Heritage</w:t>
      </w:r>
    </w:p>
    <w:p w14:paraId="09E7D220" w14:textId="1A29787B" w:rsidR="00646B38" w:rsidRDefault="00646B38" w:rsidP="00646B38">
      <w:pPr>
        <w:ind w:left="284"/>
        <w:rPr>
          <w:rFonts w:asciiTheme="majorHAnsi" w:hAnsiTheme="majorHAnsi" w:cs="Arial"/>
          <w:szCs w:val="24"/>
        </w:rPr>
      </w:pPr>
      <w:r>
        <w:rPr>
          <w:rFonts w:asciiTheme="majorHAnsi" w:hAnsiTheme="majorHAnsi" w:cs="Arial"/>
          <w:szCs w:val="24"/>
        </w:rPr>
        <w:t>The clerk outlined this grant project sponsored by Cadw that would award grants from £3000 up to £10,000 for heritage projects in the community. It was agreed that an application would be made by the council and the council would lead on it in partnership with a number of community groups including the History and Civic Societies.</w:t>
      </w:r>
    </w:p>
    <w:p w14:paraId="43FFCFD0" w14:textId="47D44331" w:rsidR="00646B38" w:rsidRDefault="00646B38" w:rsidP="00646B38">
      <w:pPr>
        <w:ind w:left="284"/>
        <w:rPr>
          <w:rFonts w:asciiTheme="majorHAnsi" w:hAnsiTheme="majorHAnsi" w:cs="Arial"/>
          <w:szCs w:val="24"/>
        </w:rPr>
      </w:pPr>
    </w:p>
    <w:p w14:paraId="35228678" w14:textId="20ACB4EE" w:rsidR="00646B38" w:rsidRPr="005B0402" w:rsidRDefault="00646B38" w:rsidP="00646B38">
      <w:pPr>
        <w:pStyle w:val="ListParagraph"/>
        <w:numPr>
          <w:ilvl w:val="0"/>
          <w:numId w:val="1"/>
        </w:numPr>
        <w:rPr>
          <w:rFonts w:asciiTheme="majorHAnsi" w:hAnsiTheme="majorHAnsi" w:cs="Arial"/>
          <w:b/>
          <w:bCs/>
          <w:szCs w:val="24"/>
        </w:rPr>
      </w:pPr>
      <w:r w:rsidRPr="005B0402">
        <w:rPr>
          <w:rFonts w:asciiTheme="majorHAnsi" w:hAnsiTheme="majorHAnsi" w:cs="Arial"/>
          <w:b/>
          <w:bCs/>
          <w:szCs w:val="24"/>
        </w:rPr>
        <w:t>Local Places for Nature</w:t>
      </w:r>
    </w:p>
    <w:p w14:paraId="145707A6" w14:textId="28BBEFF8" w:rsidR="00646B38" w:rsidRPr="00646B38" w:rsidRDefault="00646B38" w:rsidP="005B0402">
      <w:pPr>
        <w:ind w:left="210"/>
        <w:rPr>
          <w:rFonts w:asciiTheme="majorHAnsi" w:hAnsiTheme="majorHAnsi" w:cs="Arial"/>
          <w:szCs w:val="24"/>
        </w:rPr>
      </w:pPr>
      <w:r>
        <w:rPr>
          <w:rFonts w:asciiTheme="majorHAnsi" w:hAnsiTheme="majorHAnsi" w:cs="Arial"/>
          <w:szCs w:val="24"/>
        </w:rPr>
        <w:t xml:space="preserve">The clerk informed members that he had received the </w:t>
      </w:r>
      <w:r w:rsidR="005B0402">
        <w:rPr>
          <w:rFonts w:asciiTheme="majorHAnsi" w:hAnsiTheme="majorHAnsi" w:cs="Arial"/>
          <w:szCs w:val="24"/>
        </w:rPr>
        <w:t xml:space="preserve">equivalent </w:t>
      </w:r>
      <w:r>
        <w:rPr>
          <w:rFonts w:asciiTheme="majorHAnsi" w:hAnsiTheme="majorHAnsi" w:cs="Arial"/>
          <w:szCs w:val="24"/>
        </w:rPr>
        <w:t>equipment, plants and seeds from the sponsors for the butterfly garden rather tha</w:t>
      </w:r>
      <w:r w:rsidR="005B0402">
        <w:rPr>
          <w:rFonts w:asciiTheme="majorHAnsi" w:hAnsiTheme="majorHAnsi" w:cs="Arial"/>
          <w:szCs w:val="24"/>
        </w:rPr>
        <w:t>n a grant for £500. He had originally thought of using the gardens but there was no sufficient space there. Members agreed to offer the kit to the school and/or the Festival Committee for the Cors Field.</w:t>
      </w:r>
    </w:p>
    <w:p w14:paraId="299E7543" w14:textId="6625CB98" w:rsidR="001115BD" w:rsidRPr="0066032E" w:rsidRDefault="001115BD" w:rsidP="00605410">
      <w:pPr>
        <w:pStyle w:val="ListParagraph"/>
        <w:ind w:left="570"/>
        <w:rPr>
          <w:rFonts w:asciiTheme="majorHAnsi" w:hAnsiTheme="majorHAnsi" w:cs="Arial"/>
          <w:szCs w:val="24"/>
        </w:rPr>
      </w:pPr>
    </w:p>
    <w:p w14:paraId="4D38452F" w14:textId="2F6A6B2E" w:rsidR="001115BD" w:rsidRPr="001115BD" w:rsidRDefault="001115BD" w:rsidP="001115BD">
      <w:pPr>
        <w:pStyle w:val="ListParagraph"/>
        <w:ind w:left="570" w:hanging="570"/>
        <w:rPr>
          <w:rFonts w:asciiTheme="majorHAnsi" w:hAnsiTheme="majorHAnsi"/>
          <w:b/>
          <w:bCs/>
        </w:rPr>
      </w:pPr>
      <w:r w:rsidRPr="001115BD">
        <w:rPr>
          <w:rFonts w:asciiTheme="majorHAnsi" w:hAnsiTheme="majorHAnsi"/>
          <w:b/>
          <w:bCs/>
        </w:rPr>
        <w:t>8. For information</w:t>
      </w:r>
    </w:p>
    <w:p w14:paraId="51A8D547" w14:textId="1B932A25" w:rsidR="009B01A6" w:rsidRPr="002D5695" w:rsidRDefault="001115BD" w:rsidP="003A6D2D">
      <w:pPr>
        <w:pStyle w:val="ListParagraph"/>
        <w:ind w:left="570" w:hanging="570"/>
        <w:rPr>
          <w:rFonts w:asciiTheme="majorHAnsi" w:hAnsiTheme="majorHAnsi"/>
          <w:b/>
          <w:bCs/>
        </w:rPr>
      </w:pPr>
      <w:r w:rsidRPr="001115BD">
        <w:rPr>
          <w:rFonts w:asciiTheme="majorHAnsi" w:hAnsiTheme="majorHAnsi"/>
          <w:b/>
          <w:bCs/>
        </w:rPr>
        <w:t xml:space="preserve">    a)</w:t>
      </w:r>
      <w:r>
        <w:rPr>
          <w:rFonts w:asciiTheme="majorHAnsi" w:hAnsiTheme="majorHAnsi"/>
        </w:rPr>
        <w:t xml:space="preserve"> </w:t>
      </w:r>
      <w:r w:rsidRPr="002D5695">
        <w:rPr>
          <w:rFonts w:asciiTheme="majorHAnsi" w:hAnsiTheme="majorHAnsi"/>
          <w:b/>
          <w:bCs/>
        </w:rPr>
        <w:t>Clerk’s Report</w:t>
      </w:r>
    </w:p>
    <w:p w14:paraId="52F5D427" w14:textId="2BE180D3" w:rsidR="00555B7B" w:rsidRDefault="00555B7B" w:rsidP="00555B7B">
      <w:pPr>
        <w:pStyle w:val="ListParagraph"/>
        <w:ind w:left="570"/>
        <w:rPr>
          <w:rFonts w:asciiTheme="majorHAnsi" w:hAnsiTheme="majorHAnsi" w:cs="Arial"/>
          <w:szCs w:val="24"/>
        </w:rPr>
      </w:pPr>
      <w:r>
        <w:rPr>
          <w:rFonts w:asciiTheme="majorHAnsi" w:hAnsiTheme="majorHAnsi" w:cs="Arial"/>
          <w:szCs w:val="24"/>
        </w:rPr>
        <w:t xml:space="preserve">The clerk </w:t>
      </w:r>
      <w:r w:rsidR="003C2902">
        <w:rPr>
          <w:rFonts w:asciiTheme="majorHAnsi" w:hAnsiTheme="majorHAnsi" w:cs="Arial"/>
          <w:szCs w:val="24"/>
        </w:rPr>
        <w:t>had nothing further to report</w:t>
      </w:r>
      <w:r>
        <w:rPr>
          <w:rFonts w:asciiTheme="majorHAnsi" w:hAnsiTheme="majorHAnsi" w:cs="Arial"/>
          <w:szCs w:val="24"/>
        </w:rPr>
        <w:t>.</w:t>
      </w:r>
    </w:p>
    <w:p w14:paraId="08F564E1" w14:textId="530070D7" w:rsidR="009B01A6" w:rsidRPr="009B01A6" w:rsidRDefault="00485995" w:rsidP="009B01A6">
      <w:pPr>
        <w:pStyle w:val="ListParagraph"/>
        <w:ind w:left="570"/>
        <w:rPr>
          <w:rFonts w:asciiTheme="majorHAnsi" w:hAnsiTheme="majorHAnsi"/>
          <w:b/>
          <w:bCs/>
        </w:rPr>
      </w:pPr>
      <w:r>
        <w:rPr>
          <w:rFonts w:ascii="Cambria" w:hAnsi="Cambria"/>
          <w:bCs/>
        </w:rPr>
        <w:t>.</w:t>
      </w:r>
    </w:p>
    <w:p w14:paraId="4789DE45" w14:textId="492BCD27" w:rsidR="0097410C" w:rsidRDefault="0097410C" w:rsidP="001115BD">
      <w:pPr>
        <w:pStyle w:val="ListParagraph"/>
        <w:ind w:left="570" w:hanging="570"/>
        <w:rPr>
          <w:rFonts w:asciiTheme="majorHAnsi" w:hAnsiTheme="majorHAnsi"/>
        </w:rPr>
      </w:pPr>
    </w:p>
    <w:p w14:paraId="1A141D6B" w14:textId="767BA594" w:rsidR="0097410C" w:rsidRPr="0097410C" w:rsidRDefault="0097410C" w:rsidP="001115BD">
      <w:pPr>
        <w:pStyle w:val="ListParagraph"/>
        <w:ind w:left="570" w:hanging="570"/>
        <w:rPr>
          <w:rFonts w:asciiTheme="majorHAnsi" w:hAnsiTheme="majorHAnsi"/>
          <w:b/>
          <w:bCs/>
        </w:rPr>
      </w:pPr>
      <w:r>
        <w:rPr>
          <w:rFonts w:asciiTheme="majorHAnsi" w:hAnsiTheme="majorHAnsi"/>
        </w:rPr>
        <w:t xml:space="preserve">  </w:t>
      </w:r>
      <w:r w:rsidR="00D66D70">
        <w:rPr>
          <w:rFonts w:asciiTheme="majorHAnsi" w:hAnsiTheme="majorHAnsi"/>
        </w:rPr>
        <w:t xml:space="preserve">  </w:t>
      </w:r>
      <w:r w:rsidRPr="0097410C">
        <w:rPr>
          <w:rFonts w:asciiTheme="majorHAnsi" w:hAnsiTheme="majorHAnsi"/>
          <w:b/>
          <w:bCs/>
        </w:rPr>
        <w:t>c) Other matters</w:t>
      </w:r>
    </w:p>
    <w:p w14:paraId="555FBB84" w14:textId="0B096324" w:rsidR="007C6B24" w:rsidRDefault="0097410C" w:rsidP="003A6D2D">
      <w:pPr>
        <w:pStyle w:val="ListParagraph"/>
        <w:ind w:left="570" w:hanging="570"/>
        <w:rPr>
          <w:rFonts w:asciiTheme="majorHAnsi" w:hAnsiTheme="majorHAnsi"/>
        </w:rPr>
      </w:pPr>
      <w:r>
        <w:rPr>
          <w:rFonts w:asciiTheme="majorHAnsi" w:hAnsiTheme="majorHAnsi"/>
        </w:rPr>
        <w:t xml:space="preserve">           1</w:t>
      </w:r>
      <w:r w:rsidR="003C2902">
        <w:rPr>
          <w:rFonts w:asciiTheme="majorHAnsi" w:hAnsiTheme="majorHAnsi"/>
        </w:rPr>
        <w:t xml:space="preserve">. </w:t>
      </w:r>
      <w:r w:rsidR="005B0402">
        <w:rPr>
          <w:rFonts w:asciiTheme="majorHAnsi" w:hAnsiTheme="majorHAnsi"/>
        </w:rPr>
        <w:t>It was agreed that more signs were needed to deal with the dog problems that were a matter of community concern.</w:t>
      </w:r>
    </w:p>
    <w:p w14:paraId="686995EF" w14:textId="3F289C6F" w:rsidR="003C2902" w:rsidRDefault="003C2902" w:rsidP="003A6D2D">
      <w:pPr>
        <w:pStyle w:val="ListParagraph"/>
        <w:ind w:left="570" w:hanging="570"/>
        <w:rPr>
          <w:rFonts w:asciiTheme="majorHAnsi" w:hAnsiTheme="majorHAnsi"/>
        </w:rPr>
      </w:pPr>
      <w:r>
        <w:rPr>
          <w:rFonts w:asciiTheme="majorHAnsi" w:hAnsiTheme="majorHAnsi"/>
        </w:rPr>
        <w:tab/>
        <w:t xml:space="preserve">2. </w:t>
      </w:r>
      <w:r w:rsidR="005B0402">
        <w:rPr>
          <w:rFonts w:asciiTheme="majorHAnsi" w:hAnsiTheme="majorHAnsi"/>
        </w:rPr>
        <w:t>The number of trees being cut down around the Season’s complex remained a matter of concern.</w:t>
      </w:r>
    </w:p>
    <w:p w14:paraId="22185968" w14:textId="500D6606" w:rsidR="006557BF" w:rsidRDefault="006557BF" w:rsidP="005B0402">
      <w:pPr>
        <w:pStyle w:val="ListParagraph"/>
        <w:ind w:left="570" w:hanging="570"/>
        <w:rPr>
          <w:rFonts w:asciiTheme="majorHAnsi" w:hAnsiTheme="majorHAnsi"/>
        </w:rPr>
      </w:pPr>
      <w:r>
        <w:rPr>
          <w:rFonts w:asciiTheme="majorHAnsi" w:hAnsiTheme="majorHAnsi"/>
        </w:rPr>
        <w:tab/>
        <w:t xml:space="preserve">3. </w:t>
      </w:r>
      <w:r w:rsidR="005B0402">
        <w:rPr>
          <w:rFonts w:asciiTheme="majorHAnsi" w:hAnsiTheme="majorHAnsi"/>
        </w:rPr>
        <w:t>It was reported that the culvert at the bottom of Back Lane was yet again blocked with leaves and twigs. The clerk was asked to contact the interested parties.</w:t>
      </w:r>
    </w:p>
    <w:p w14:paraId="38065A1B" w14:textId="6DEC71EE" w:rsidR="0097410C" w:rsidRDefault="00485995" w:rsidP="00555B7B">
      <w:pPr>
        <w:pStyle w:val="ListParagraph"/>
        <w:ind w:left="570" w:hanging="570"/>
        <w:rPr>
          <w:rFonts w:asciiTheme="majorHAnsi" w:hAnsiTheme="majorHAnsi"/>
        </w:rPr>
      </w:pPr>
      <w:r>
        <w:rPr>
          <w:rFonts w:asciiTheme="majorHAnsi" w:hAnsiTheme="majorHAnsi"/>
        </w:rPr>
        <w:tab/>
      </w:r>
    </w:p>
    <w:p w14:paraId="424314AE" w14:textId="315FACF4" w:rsidR="0097410C" w:rsidRPr="0097410C" w:rsidRDefault="0097410C" w:rsidP="001115BD">
      <w:pPr>
        <w:pStyle w:val="ListParagraph"/>
        <w:ind w:left="570" w:hanging="570"/>
        <w:rPr>
          <w:rFonts w:asciiTheme="majorHAnsi" w:hAnsiTheme="majorHAnsi"/>
          <w:b/>
          <w:bCs/>
        </w:rPr>
      </w:pPr>
      <w:r w:rsidRPr="0097410C">
        <w:rPr>
          <w:rFonts w:asciiTheme="majorHAnsi" w:hAnsiTheme="majorHAnsi"/>
          <w:b/>
          <w:bCs/>
        </w:rPr>
        <w:t xml:space="preserve">9.       The meeting closed at </w:t>
      </w:r>
      <w:r w:rsidR="005B0402">
        <w:rPr>
          <w:rFonts w:asciiTheme="majorHAnsi" w:hAnsiTheme="majorHAnsi"/>
          <w:b/>
          <w:bCs/>
        </w:rPr>
        <w:t>8.00</w:t>
      </w:r>
    </w:p>
    <w:p w14:paraId="4932D8A7" w14:textId="77777777" w:rsidR="005A1DC7" w:rsidRPr="0078209C" w:rsidRDefault="005A1DC7" w:rsidP="00682428">
      <w:pPr>
        <w:pStyle w:val="ListParagraph"/>
        <w:ind w:left="570"/>
        <w:rPr>
          <w:rFonts w:asciiTheme="majorHAnsi" w:hAnsiTheme="majorHAnsi"/>
        </w:rPr>
      </w:pPr>
    </w:p>
    <w:p w14:paraId="3EEAA5D3" w14:textId="77777777" w:rsidR="00924F0C" w:rsidRDefault="00924F0C" w:rsidP="00924F0C">
      <w:pPr>
        <w:rPr>
          <w:rFonts w:asciiTheme="majorHAnsi" w:hAnsiTheme="majorHAnsi"/>
        </w:rPr>
      </w:pPr>
    </w:p>
    <w:p w14:paraId="38C83561" w14:textId="73B49EAE" w:rsidR="00924F0C" w:rsidRPr="00924F0C" w:rsidRDefault="00924F0C" w:rsidP="00924F0C">
      <w:pPr>
        <w:rPr>
          <w:rFonts w:asciiTheme="majorHAnsi" w:hAnsiTheme="majorHAnsi"/>
        </w:rPr>
      </w:pPr>
      <w:r>
        <w:rPr>
          <w:rFonts w:asciiTheme="majorHAnsi" w:hAnsiTheme="majorHAnsi"/>
        </w:rPr>
        <w:tab/>
      </w:r>
    </w:p>
    <w:sectPr w:rsidR="00924F0C" w:rsidRPr="00924F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23A46" w14:textId="77777777" w:rsidR="00110859" w:rsidRDefault="00110859" w:rsidP="00D31458">
      <w:r>
        <w:separator/>
      </w:r>
    </w:p>
  </w:endnote>
  <w:endnote w:type="continuationSeparator" w:id="0">
    <w:p w14:paraId="1B10B024" w14:textId="77777777" w:rsidR="00110859" w:rsidRDefault="00110859" w:rsidP="00D3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284280"/>
      <w:docPartObj>
        <w:docPartGallery w:val="Page Numbers (Bottom of Page)"/>
        <w:docPartUnique/>
      </w:docPartObj>
    </w:sdtPr>
    <w:sdtEndPr>
      <w:rPr>
        <w:color w:val="7F7F7F" w:themeColor="background1" w:themeShade="7F"/>
        <w:spacing w:val="60"/>
      </w:rPr>
    </w:sdtEndPr>
    <w:sdtContent>
      <w:p w14:paraId="31651BAC" w14:textId="42E57AD9" w:rsidR="00386DED" w:rsidRDefault="00386D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0401CA" w14:textId="77777777" w:rsidR="00386DED" w:rsidRDefault="0038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93CA" w14:textId="77777777" w:rsidR="00110859" w:rsidRDefault="00110859" w:rsidP="00D31458">
      <w:r>
        <w:separator/>
      </w:r>
    </w:p>
  </w:footnote>
  <w:footnote w:type="continuationSeparator" w:id="0">
    <w:p w14:paraId="26A2A6F2" w14:textId="77777777" w:rsidR="00110859" w:rsidRDefault="00110859" w:rsidP="00D3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83C"/>
    <w:multiLevelType w:val="hybridMultilevel"/>
    <w:tmpl w:val="D362CEF8"/>
    <w:lvl w:ilvl="0" w:tplc="B8DEB5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80B54"/>
    <w:multiLevelType w:val="hybridMultilevel"/>
    <w:tmpl w:val="AC46A79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0B0617AE"/>
    <w:multiLevelType w:val="hybridMultilevel"/>
    <w:tmpl w:val="CA2CB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62C51"/>
    <w:multiLevelType w:val="hybridMultilevel"/>
    <w:tmpl w:val="C5EA52CE"/>
    <w:lvl w:ilvl="0" w:tplc="1E0AE39A">
      <w:start w:val="1"/>
      <w:numFmt w:val="lowerLetter"/>
      <w:lvlText w:val="%1)"/>
      <w:lvlJc w:val="left"/>
      <w:pPr>
        <w:ind w:left="1495" w:hanging="360"/>
      </w:pPr>
      <w:rPr>
        <w:rFonts w:cs="Times New Roman" w:hint="default"/>
        <w:b/>
      </w:rPr>
    </w:lvl>
    <w:lvl w:ilvl="1" w:tplc="08090019">
      <w:start w:val="1"/>
      <w:numFmt w:val="lowerLetter"/>
      <w:lvlText w:val="%2."/>
      <w:lvlJc w:val="left"/>
      <w:pPr>
        <w:ind w:left="2175" w:hanging="360"/>
      </w:pPr>
      <w:rPr>
        <w:rFonts w:cs="Times New Roman"/>
      </w:rPr>
    </w:lvl>
    <w:lvl w:ilvl="2" w:tplc="0809001B" w:tentative="1">
      <w:start w:val="1"/>
      <w:numFmt w:val="lowerRoman"/>
      <w:lvlText w:val="%3."/>
      <w:lvlJc w:val="right"/>
      <w:pPr>
        <w:ind w:left="2895" w:hanging="180"/>
      </w:pPr>
      <w:rPr>
        <w:rFonts w:cs="Times New Roman"/>
      </w:rPr>
    </w:lvl>
    <w:lvl w:ilvl="3" w:tplc="0809000F" w:tentative="1">
      <w:start w:val="1"/>
      <w:numFmt w:val="decimal"/>
      <w:lvlText w:val="%4."/>
      <w:lvlJc w:val="left"/>
      <w:pPr>
        <w:ind w:left="3615" w:hanging="360"/>
      </w:pPr>
      <w:rPr>
        <w:rFonts w:cs="Times New Roman"/>
      </w:rPr>
    </w:lvl>
    <w:lvl w:ilvl="4" w:tplc="08090019" w:tentative="1">
      <w:start w:val="1"/>
      <w:numFmt w:val="lowerLetter"/>
      <w:lvlText w:val="%5."/>
      <w:lvlJc w:val="left"/>
      <w:pPr>
        <w:ind w:left="4335" w:hanging="360"/>
      </w:pPr>
      <w:rPr>
        <w:rFonts w:cs="Times New Roman"/>
      </w:rPr>
    </w:lvl>
    <w:lvl w:ilvl="5" w:tplc="0809001B" w:tentative="1">
      <w:start w:val="1"/>
      <w:numFmt w:val="lowerRoman"/>
      <w:lvlText w:val="%6."/>
      <w:lvlJc w:val="right"/>
      <w:pPr>
        <w:ind w:left="5055" w:hanging="180"/>
      </w:pPr>
      <w:rPr>
        <w:rFonts w:cs="Times New Roman"/>
      </w:rPr>
    </w:lvl>
    <w:lvl w:ilvl="6" w:tplc="0809000F" w:tentative="1">
      <w:start w:val="1"/>
      <w:numFmt w:val="decimal"/>
      <w:lvlText w:val="%7."/>
      <w:lvlJc w:val="left"/>
      <w:pPr>
        <w:ind w:left="5775" w:hanging="360"/>
      </w:pPr>
      <w:rPr>
        <w:rFonts w:cs="Times New Roman"/>
      </w:rPr>
    </w:lvl>
    <w:lvl w:ilvl="7" w:tplc="08090019" w:tentative="1">
      <w:start w:val="1"/>
      <w:numFmt w:val="lowerLetter"/>
      <w:lvlText w:val="%8."/>
      <w:lvlJc w:val="left"/>
      <w:pPr>
        <w:ind w:left="6495" w:hanging="360"/>
      </w:pPr>
      <w:rPr>
        <w:rFonts w:cs="Times New Roman"/>
      </w:rPr>
    </w:lvl>
    <w:lvl w:ilvl="8" w:tplc="0809001B" w:tentative="1">
      <w:start w:val="1"/>
      <w:numFmt w:val="lowerRoman"/>
      <w:lvlText w:val="%9."/>
      <w:lvlJc w:val="right"/>
      <w:pPr>
        <w:ind w:left="7215" w:hanging="180"/>
      </w:pPr>
      <w:rPr>
        <w:rFonts w:cs="Times New Roman"/>
      </w:rPr>
    </w:lvl>
  </w:abstractNum>
  <w:abstractNum w:abstractNumId="4" w15:restartNumberingAfterBreak="0">
    <w:nsid w:val="52AD6FA2"/>
    <w:multiLevelType w:val="hybridMultilevel"/>
    <w:tmpl w:val="1AAEDA9E"/>
    <w:lvl w:ilvl="0" w:tplc="7C1483E2">
      <w:start w:val="4"/>
      <w:numFmt w:val="lowerLetter"/>
      <w:lvlText w:val="%1)"/>
      <w:lvlJc w:val="left"/>
      <w:pPr>
        <w:ind w:left="928"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E0D607A"/>
    <w:multiLevelType w:val="hybridMultilevel"/>
    <w:tmpl w:val="DD2A1660"/>
    <w:lvl w:ilvl="0" w:tplc="F8742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E242B5"/>
    <w:multiLevelType w:val="multilevel"/>
    <w:tmpl w:val="B00E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117D"/>
    <w:multiLevelType w:val="hybridMultilevel"/>
    <w:tmpl w:val="415E2C10"/>
    <w:lvl w:ilvl="0" w:tplc="B998981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7"/>
  </w:num>
  <w:num w:numId="2">
    <w:abstractNumId w:val="2"/>
  </w:num>
  <w:num w:numId="3">
    <w:abstractNumId w:val="6"/>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0C"/>
    <w:rsid w:val="00000810"/>
    <w:rsid w:val="00025CF0"/>
    <w:rsid w:val="00043539"/>
    <w:rsid w:val="00062EFA"/>
    <w:rsid w:val="000759ED"/>
    <w:rsid w:val="00075A51"/>
    <w:rsid w:val="000974CA"/>
    <w:rsid w:val="000A6DCC"/>
    <w:rsid w:val="000A789A"/>
    <w:rsid w:val="000B3B9A"/>
    <w:rsid w:val="000B41CC"/>
    <w:rsid w:val="000C26C4"/>
    <w:rsid w:val="000C45DC"/>
    <w:rsid w:val="000D1181"/>
    <w:rsid w:val="000F2AC2"/>
    <w:rsid w:val="00107C34"/>
    <w:rsid w:val="00110859"/>
    <w:rsid w:val="001115BD"/>
    <w:rsid w:val="0012348F"/>
    <w:rsid w:val="0013197B"/>
    <w:rsid w:val="001322DC"/>
    <w:rsid w:val="00167DB6"/>
    <w:rsid w:val="001A0C99"/>
    <w:rsid w:val="001D15BA"/>
    <w:rsid w:val="001E7664"/>
    <w:rsid w:val="00207E72"/>
    <w:rsid w:val="00211D8C"/>
    <w:rsid w:val="00213CA3"/>
    <w:rsid w:val="0025139A"/>
    <w:rsid w:val="00255BF2"/>
    <w:rsid w:val="00267148"/>
    <w:rsid w:val="002762D9"/>
    <w:rsid w:val="002D2A49"/>
    <w:rsid w:val="002D5695"/>
    <w:rsid w:val="002E0C5D"/>
    <w:rsid w:val="002E33CA"/>
    <w:rsid w:val="0030613D"/>
    <w:rsid w:val="00307489"/>
    <w:rsid w:val="003318DC"/>
    <w:rsid w:val="003451BA"/>
    <w:rsid w:val="003521AC"/>
    <w:rsid w:val="00383097"/>
    <w:rsid w:val="00386DED"/>
    <w:rsid w:val="003A6D2D"/>
    <w:rsid w:val="003A7F09"/>
    <w:rsid w:val="003B324E"/>
    <w:rsid w:val="003C2902"/>
    <w:rsid w:val="003D5886"/>
    <w:rsid w:val="003F0DC5"/>
    <w:rsid w:val="003F250B"/>
    <w:rsid w:val="004325DC"/>
    <w:rsid w:val="004617F2"/>
    <w:rsid w:val="00462053"/>
    <w:rsid w:val="00485995"/>
    <w:rsid w:val="004A582D"/>
    <w:rsid w:val="004B61B6"/>
    <w:rsid w:val="004C47A9"/>
    <w:rsid w:val="004C4BA0"/>
    <w:rsid w:val="0050427D"/>
    <w:rsid w:val="00515CBF"/>
    <w:rsid w:val="0051659C"/>
    <w:rsid w:val="005234D2"/>
    <w:rsid w:val="00542E7F"/>
    <w:rsid w:val="00553659"/>
    <w:rsid w:val="00555B7B"/>
    <w:rsid w:val="005609D3"/>
    <w:rsid w:val="005750FA"/>
    <w:rsid w:val="00592C40"/>
    <w:rsid w:val="0059492E"/>
    <w:rsid w:val="005A1DC7"/>
    <w:rsid w:val="005A7D76"/>
    <w:rsid w:val="005B0402"/>
    <w:rsid w:val="005D363E"/>
    <w:rsid w:val="005F541E"/>
    <w:rsid w:val="005F7BAB"/>
    <w:rsid w:val="00605410"/>
    <w:rsid w:val="00645C0A"/>
    <w:rsid w:val="00646B38"/>
    <w:rsid w:val="006557BF"/>
    <w:rsid w:val="0066032E"/>
    <w:rsid w:val="00672168"/>
    <w:rsid w:val="00682428"/>
    <w:rsid w:val="00695762"/>
    <w:rsid w:val="00697579"/>
    <w:rsid w:val="006B111B"/>
    <w:rsid w:val="006B288A"/>
    <w:rsid w:val="006C2EA5"/>
    <w:rsid w:val="006C5A42"/>
    <w:rsid w:val="006D7944"/>
    <w:rsid w:val="006E22A9"/>
    <w:rsid w:val="006E270B"/>
    <w:rsid w:val="006F2B0A"/>
    <w:rsid w:val="0074430A"/>
    <w:rsid w:val="0078209C"/>
    <w:rsid w:val="00786C37"/>
    <w:rsid w:val="00791AE6"/>
    <w:rsid w:val="00792AEB"/>
    <w:rsid w:val="007C6B24"/>
    <w:rsid w:val="007F3B9F"/>
    <w:rsid w:val="00805266"/>
    <w:rsid w:val="008172C8"/>
    <w:rsid w:val="008309CD"/>
    <w:rsid w:val="00836FCB"/>
    <w:rsid w:val="00854719"/>
    <w:rsid w:val="00854DF3"/>
    <w:rsid w:val="0086373D"/>
    <w:rsid w:val="0088275F"/>
    <w:rsid w:val="00893C7D"/>
    <w:rsid w:val="00896FF0"/>
    <w:rsid w:val="008A6D6C"/>
    <w:rsid w:val="008C55A9"/>
    <w:rsid w:val="008D2B1A"/>
    <w:rsid w:val="008E5424"/>
    <w:rsid w:val="008F2512"/>
    <w:rsid w:val="00924F0C"/>
    <w:rsid w:val="0093117B"/>
    <w:rsid w:val="0093423D"/>
    <w:rsid w:val="00971AFF"/>
    <w:rsid w:val="00973E08"/>
    <w:rsid w:val="0097410C"/>
    <w:rsid w:val="009848F1"/>
    <w:rsid w:val="009B01A6"/>
    <w:rsid w:val="009C7F37"/>
    <w:rsid w:val="009E0C6D"/>
    <w:rsid w:val="009E7E4D"/>
    <w:rsid w:val="009F79DD"/>
    <w:rsid w:val="00A10747"/>
    <w:rsid w:val="00A54E81"/>
    <w:rsid w:val="00A56183"/>
    <w:rsid w:val="00A57BD6"/>
    <w:rsid w:val="00A60567"/>
    <w:rsid w:val="00A6615C"/>
    <w:rsid w:val="00A74A23"/>
    <w:rsid w:val="00AF1329"/>
    <w:rsid w:val="00B1533D"/>
    <w:rsid w:val="00B16ECA"/>
    <w:rsid w:val="00B17B23"/>
    <w:rsid w:val="00B23DCF"/>
    <w:rsid w:val="00B37B42"/>
    <w:rsid w:val="00B442D6"/>
    <w:rsid w:val="00B44F8A"/>
    <w:rsid w:val="00B4534C"/>
    <w:rsid w:val="00B64350"/>
    <w:rsid w:val="00B67F9F"/>
    <w:rsid w:val="00B74885"/>
    <w:rsid w:val="00B82EA9"/>
    <w:rsid w:val="00BC5AD8"/>
    <w:rsid w:val="00BD3CFA"/>
    <w:rsid w:val="00BF7572"/>
    <w:rsid w:val="00C0402E"/>
    <w:rsid w:val="00C0422F"/>
    <w:rsid w:val="00C23824"/>
    <w:rsid w:val="00C441C1"/>
    <w:rsid w:val="00C57723"/>
    <w:rsid w:val="00C63D92"/>
    <w:rsid w:val="00C72D31"/>
    <w:rsid w:val="00C9007C"/>
    <w:rsid w:val="00CA1C31"/>
    <w:rsid w:val="00CC10F0"/>
    <w:rsid w:val="00CE52DF"/>
    <w:rsid w:val="00D2083D"/>
    <w:rsid w:val="00D26469"/>
    <w:rsid w:val="00D31458"/>
    <w:rsid w:val="00D66D70"/>
    <w:rsid w:val="00D76DF5"/>
    <w:rsid w:val="00D97779"/>
    <w:rsid w:val="00D977CB"/>
    <w:rsid w:val="00DA7D94"/>
    <w:rsid w:val="00DC49B4"/>
    <w:rsid w:val="00DE2520"/>
    <w:rsid w:val="00DF72EF"/>
    <w:rsid w:val="00E14AD4"/>
    <w:rsid w:val="00E86715"/>
    <w:rsid w:val="00E912BA"/>
    <w:rsid w:val="00EB1035"/>
    <w:rsid w:val="00EC09F4"/>
    <w:rsid w:val="00EC600B"/>
    <w:rsid w:val="00ED1275"/>
    <w:rsid w:val="00ED55BA"/>
    <w:rsid w:val="00F41E55"/>
    <w:rsid w:val="00F4759A"/>
    <w:rsid w:val="00F752D8"/>
    <w:rsid w:val="00FA562A"/>
    <w:rsid w:val="00FF24DE"/>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546"/>
  <w15:chartTrackingRefBased/>
  <w15:docId w15:val="{A0322394-F85C-4844-8B1A-995B8BD1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0C"/>
    <w:pPr>
      <w:overflowPunct w:val="0"/>
      <w:autoSpaceDE w:val="0"/>
      <w:autoSpaceDN w:val="0"/>
      <w:adjustRightInd w:val="0"/>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10"/>
    <w:pPr>
      <w:ind w:left="720"/>
      <w:contextualSpacing/>
    </w:pPr>
  </w:style>
  <w:style w:type="paragraph" w:styleId="EndnoteText">
    <w:name w:val="endnote text"/>
    <w:basedOn w:val="Normal"/>
    <w:link w:val="EndnoteTextChar"/>
    <w:uiPriority w:val="99"/>
    <w:semiHidden/>
    <w:unhideWhenUsed/>
    <w:rsid w:val="00D31458"/>
    <w:rPr>
      <w:sz w:val="20"/>
    </w:rPr>
  </w:style>
  <w:style w:type="character" w:customStyle="1" w:styleId="EndnoteTextChar">
    <w:name w:val="Endnote Text Char"/>
    <w:basedOn w:val="DefaultParagraphFont"/>
    <w:link w:val="EndnoteText"/>
    <w:uiPriority w:val="99"/>
    <w:semiHidden/>
    <w:rsid w:val="00D31458"/>
    <w:rPr>
      <w:rFonts w:ascii="Gill Sans" w:eastAsia="Times New Roman" w:hAnsi="Gill Sans" w:cs="Times New Roman"/>
      <w:sz w:val="20"/>
      <w:szCs w:val="20"/>
      <w:lang w:eastAsia="en-GB"/>
    </w:rPr>
  </w:style>
  <w:style w:type="character" w:styleId="EndnoteReference">
    <w:name w:val="endnote reference"/>
    <w:basedOn w:val="DefaultParagraphFont"/>
    <w:uiPriority w:val="99"/>
    <w:semiHidden/>
    <w:unhideWhenUsed/>
    <w:rsid w:val="00D31458"/>
    <w:rPr>
      <w:vertAlign w:val="superscript"/>
    </w:rPr>
  </w:style>
  <w:style w:type="paragraph" w:styleId="FootnoteText">
    <w:name w:val="footnote text"/>
    <w:basedOn w:val="Normal"/>
    <w:link w:val="FootnoteTextChar"/>
    <w:uiPriority w:val="99"/>
    <w:semiHidden/>
    <w:unhideWhenUsed/>
    <w:rsid w:val="00D31458"/>
    <w:rPr>
      <w:sz w:val="20"/>
    </w:rPr>
  </w:style>
  <w:style w:type="character" w:customStyle="1" w:styleId="FootnoteTextChar">
    <w:name w:val="Footnote Text Char"/>
    <w:basedOn w:val="DefaultParagraphFont"/>
    <w:link w:val="FootnoteText"/>
    <w:uiPriority w:val="99"/>
    <w:semiHidden/>
    <w:rsid w:val="00D31458"/>
    <w:rPr>
      <w:rFonts w:ascii="Gill Sans" w:eastAsia="Times New Roman" w:hAnsi="Gill Sans" w:cs="Times New Roman"/>
      <w:sz w:val="20"/>
      <w:szCs w:val="20"/>
      <w:lang w:eastAsia="en-GB"/>
    </w:rPr>
  </w:style>
  <w:style w:type="character" w:styleId="FootnoteReference">
    <w:name w:val="footnote reference"/>
    <w:basedOn w:val="DefaultParagraphFont"/>
    <w:uiPriority w:val="99"/>
    <w:semiHidden/>
    <w:unhideWhenUsed/>
    <w:rsid w:val="00D31458"/>
    <w:rPr>
      <w:vertAlign w:val="superscript"/>
    </w:rPr>
  </w:style>
  <w:style w:type="paragraph" w:styleId="BalloonText">
    <w:name w:val="Balloon Text"/>
    <w:basedOn w:val="Normal"/>
    <w:link w:val="BalloonTextChar"/>
    <w:uiPriority w:val="99"/>
    <w:semiHidden/>
    <w:unhideWhenUsed/>
    <w:rsid w:val="00B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6DED"/>
    <w:pPr>
      <w:tabs>
        <w:tab w:val="center" w:pos="4513"/>
        <w:tab w:val="right" w:pos="9026"/>
      </w:tabs>
    </w:pPr>
  </w:style>
  <w:style w:type="character" w:customStyle="1" w:styleId="HeaderChar">
    <w:name w:val="Header Char"/>
    <w:basedOn w:val="DefaultParagraphFont"/>
    <w:link w:val="Header"/>
    <w:uiPriority w:val="99"/>
    <w:rsid w:val="00386DED"/>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386DED"/>
    <w:pPr>
      <w:tabs>
        <w:tab w:val="center" w:pos="4513"/>
        <w:tab w:val="right" w:pos="9026"/>
      </w:tabs>
    </w:pPr>
  </w:style>
  <w:style w:type="character" w:customStyle="1" w:styleId="FooterChar">
    <w:name w:val="Footer Char"/>
    <w:basedOn w:val="DefaultParagraphFont"/>
    <w:link w:val="Footer"/>
    <w:uiPriority w:val="99"/>
    <w:rsid w:val="00386DED"/>
    <w:rPr>
      <w:rFonts w:ascii="Gill Sans" w:eastAsia="Times New Roman" w:hAnsi="Gill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1895">
      <w:bodyDiv w:val="1"/>
      <w:marLeft w:val="0"/>
      <w:marRight w:val="0"/>
      <w:marTop w:val="0"/>
      <w:marBottom w:val="0"/>
      <w:divBdr>
        <w:top w:val="none" w:sz="0" w:space="0" w:color="auto"/>
        <w:left w:val="none" w:sz="0" w:space="0" w:color="auto"/>
        <w:bottom w:val="none" w:sz="0" w:space="0" w:color="auto"/>
        <w:right w:val="none" w:sz="0" w:space="0" w:color="auto"/>
      </w:divBdr>
    </w:div>
    <w:div w:id="1397050612">
      <w:bodyDiv w:val="1"/>
      <w:marLeft w:val="0"/>
      <w:marRight w:val="0"/>
      <w:marTop w:val="0"/>
      <w:marBottom w:val="0"/>
      <w:divBdr>
        <w:top w:val="none" w:sz="0" w:space="0" w:color="auto"/>
        <w:left w:val="none" w:sz="0" w:space="0" w:color="auto"/>
        <w:bottom w:val="none" w:sz="0" w:space="0" w:color="auto"/>
        <w:right w:val="none" w:sz="0" w:space="0" w:color="auto"/>
      </w:divBdr>
    </w:div>
    <w:div w:id="1540313754">
      <w:bodyDiv w:val="1"/>
      <w:marLeft w:val="0"/>
      <w:marRight w:val="0"/>
      <w:marTop w:val="0"/>
      <w:marBottom w:val="0"/>
      <w:divBdr>
        <w:top w:val="none" w:sz="0" w:space="0" w:color="auto"/>
        <w:left w:val="none" w:sz="0" w:space="0" w:color="auto"/>
        <w:bottom w:val="none" w:sz="0" w:space="0" w:color="auto"/>
        <w:right w:val="none" w:sz="0" w:space="0" w:color="auto"/>
      </w:divBdr>
    </w:div>
    <w:div w:id="1889494070">
      <w:bodyDiv w:val="1"/>
      <w:marLeft w:val="0"/>
      <w:marRight w:val="0"/>
      <w:marTop w:val="0"/>
      <w:marBottom w:val="0"/>
      <w:divBdr>
        <w:top w:val="none" w:sz="0" w:space="0" w:color="auto"/>
        <w:left w:val="none" w:sz="0" w:space="0" w:color="auto"/>
        <w:bottom w:val="none" w:sz="0" w:space="0" w:color="auto"/>
        <w:right w:val="none" w:sz="0" w:space="0" w:color="auto"/>
      </w:divBdr>
    </w:div>
    <w:div w:id="20332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1732-3578-4A7B-AC3F-65FA9F9E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Delaney</dc:creator>
  <cp:keywords/>
  <dc:description/>
  <cp:lastModifiedBy>Chris Delaney</cp:lastModifiedBy>
  <cp:revision>8</cp:revision>
  <cp:lastPrinted>2020-10-03T07:02:00Z</cp:lastPrinted>
  <dcterms:created xsi:type="dcterms:W3CDTF">2020-11-05T10:25:00Z</dcterms:created>
  <dcterms:modified xsi:type="dcterms:W3CDTF">2020-11-07T09:01:00Z</dcterms:modified>
</cp:coreProperties>
</file>